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49B" w:rsidRDefault="005D749B" w:rsidP="005D749B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1440" w:right="2" w:hanging="1440"/>
        <w:jc w:val="left"/>
        <w:rPr>
          <w:rFonts w:ascii="Arial" w:eastAsia="바탕" w:hAnsi="Arial" w:cs="Arial"/>
          <w:b/>
          <w:bCs/>
          <w:sz w:val="28"/>
          <w:szCs w:val="24"/>
        </w:rPr>
      </w:pPr>
      <w:r>
        <w:rPr>
          <w:rFonts w:ascii="Arial" w:eastAsia="바탕" w:hAnsi="Arial" w:cs="Arial"/>
          <w:b/>
          <w:bCs/>
          <w:sz w:val="28"/>
          <w:szCs w:val="24"/>
        </w:rPr>
        <w:t xml:space="preserve">3GPP TSG RAN WG1 Meeting 91 </w:t>
      </w:r>
      <w:r>
        <w:rPr>
          <w:rFonts w:ascii="Arial" w:hAnsi="Arial" w:cs="Arial"/>
          <w:b/>
          <w:bCs/>
          <w:sz w:val="28"/>
          <w:szCs w:val="24"/>
          <w:lang w:eastAsia="ja-JP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ab/>
        <w:t>R1-1</w:t>
      </w:r>
      <w:r>
        <w:rPr>
          <w:rFonts w:ascii="Arial" w:hAnsi="Arial" w:cs="Arial"/>
          <w:b/>
          <w:bCs/>
          <w:sz w:val="28"/>
          <w:szCs w:val="24"/>
          <w:lang w:eastAsia="ja-JP"/>
        </w:rPr>
        <w:t>719864</w:t>
      </w:r>
    </w:p>
    <w:p w:rsidR="005D749B" w:rsidRDefault="005D749B" w:rsidP="005D749B">
      <w:pPr>
        <w:tabs>
          <w:tab w:val="center" w:pos="4536"/>
          <w:tab w:val="right" w:pos="9072"/>
        </w:tabs>
        <w:spacing w:before="0" w:after="0" w:line="240" w:lineRule="auto"/>
        <w:ind w:left="1440" w:hanging="144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>
        <w:rPr>
          <w:rFonts w:ascii="Arial" w:hAnsi="Arial" w:cs="Arial"/>
          <w:b/>
          <w:bCs/>
          <w:sz w:val="28"/>
          <w:szCs w:val="24"/>
          <w:lang w:eastAsia="ja-JP"/>
        </w:rPr>
        <w:t>Reno, USA, November 27</w:t>
      </w:r>
      <w:r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szCs w:val="24"/>
          <w:lang w:eastAsia="ja-JP"/>
        </w:rPr>
        <w:t xml:space="preserve"> – December 1</w:t>
      </w:r>
      <w:r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st</w:t>
      </w:r>
      <w:r>
        <w:rPr>
          <w:rFonts w:ascii="Arial" w:hAnsi="Arial" w:cs="Arial"/>
          <w:b/>
          <w:bCs/>
          <w:sz w:val="28"/>
          <w:szCs w:val="24"/>
          <w:lang w:eastAsia="ja-JP"/>
        </w:rPr>
        <w:t>, 2017</w:t>
      </w:r>
    </w:p>
    <w:p w:rsidR="00717364" w:rsidRPr="005D749B" w:rsidRDefault="00717364" w:rsidP="00717364">
      <w:pPr>
        <w:tabs>
          <w:tab w:val="left" w:pos="1985"/>
        </w:tabs>
        <w:spacing w:after="0"/>
        <w:ind w:left="0" w:firstLine="0"/>
        <w:rPr>
          <w:rFonts w:ascii="Arial" w:eastAsiaTheme="minorEastAsia" w:hAnsi="Arial"/>
          <w:b/>
          <w:sz w:val="24"/>
          <w:lang w:eastAsia="ko-KR"/>
        </w:rPr>
      </w:pPr>
    </w:p>
    <w:p w:rsidR="00C238EE" w:rsidRPr="00EB4071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B4071">
        <w:rPr>
          <w:rFonts w:ascii="Arial" w:hAnsi="Arial"/>
          <w:b/>
          <w:sz w:val="24"/>
          <w:lang w:val="en-US"/>
        </w:rPr>
        <w:t>Agenda Item:</w:t>
      </w:r>
      <w:r w:rsidRPr="00EB4071">
        <w:rPr>
          <w:rFonts w:ascii="Arial" w:hAnsi="Arial"/>
          <w:sz w:val="24"/>
          <w:lang w:val="en-US"/>
        </w:rPr>
        <w:tab/>
      </w:r>
      <w:r w:rsidR="00A72247">
        <w:rPr>
          <w:rFonts w:ascii="Arial" w:eastAsia="맑은 고딕" w:hAnsi="Arial" w:hint="eastAsia"/>
          <w:sz w:val="24"/>
          <w:lang w:val="en-US" w:eastAsia="ko-KR"/>
        </w:rPr>
        <w:t>6.2.2.2.2</w:t>
      </w:r>
    </w:p>
    <w:p w:rsidR="003C5E2A" w:rsidRPr="00EB4071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B4071">
        <w:rPr>
          <w:rFonts w:ascii="Arial" w:hAnsi="Arial"/>
          <w:b/>
          <w:sz w:val="24"/>
        </w:rPr>
        <w:t xml:space="preserve">Source: </w:t>
      </w:r>
      <w:r w:rsidRPr="00EB4071">
        <w:rPr>
          <w:rFonts w:ascii="Arial" w:hAnsi="Arial"/>
          <w:b/>
          <w:sz w:val="24"/>
        </w:rPr>
        <w:tab/>
      </w:r>
      <w:r w:rsidRPr="00EB4071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EB4071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EB4071">
        <w:rPr>
          <w:rFonts w:ascii="Arial" w:hAnsi="Arial"/>
          <w:b/>
          <w:sz w:val="24"/>
        </w:rPr>
        <w:t>Title:</w:t>
      </w:r>
      <w:r w:rsidRPr="00EB4071">
        <w:rPr>
          <w:rFonts w:ascii="Arial" w:hAnsi="Arial"/>
          <w:sz w:val="24"/>
        </w:rPr>
        <w:t xml:space="preserve"> </w:t>
      </w:r>
      <w:r w:rsidRPr="00EB4071">
        <w:rPr>
          <w:rFonts w:ascii="Arial" w:hAnsi="Arial"/>
          <w:sz w:val="24"/>
        </w:rPr>
        <w:tab/>
      </w:r>
      <w:r w:rsidR="00717364" w:rsidRPr="00EB4071">
        <w:rPr>
          <w:rFonts w:ascii="Arial" w:eastAsia="맑은 고딕" w:hAnsi="Arial"/>
          <w:sz w:val="24"/>
          <w:lang w:eastAsia="ko-KR"/>
        </w:rPr>
        <w:t>HARQ operation for autonomous UL access</w:t>
      </w:r>
    </w:p>
    <w:p w:rsidR="00152C02" w:rsidRPr="00EB4071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B4071">
        <w:rPr>
          <w:rFonts w:ascii="Arial" w:hAnsi="Arial"/>
          <w:b/>
          <w:sz w:val="24"/>
        </w:rPr>
        <w:t>Document for:</w:t>
      </w:r>
      <w:r w:rsidRPr="00EB4071">
        <w:rPr>
          <w:rFonts w:ascii="Arial" w:hAnsi="Arial"/>
          <w:sz w:val="24"/>
        </w:rPr>
        <w:tab/>
      </w:r>
      <w:r w:rsidRPr="00EB4071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B4071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EB4071">
        <w:rPr>
          <w:rFonts w:ascii="Arial" w:eastAsia="바탕" w:hAnsi="Arial" w:hint="eastAsia"/>
          <w:sz w:val="24"/>
          <w:lang w:eastAsia="ko-KR"/>
        </w:rPr>
        <w:t>and</w:t>
      </w:r>
      <w:r w:rsidR="00963DEA" w:rsidRPr="00EB4071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EB4071">
        <w:rPr>
          <w:rFonts w:ascii="Arial" w:eastAsia="바탕" w:hAnsi="Arial" w:hint="eastAsia"/>
          <w:sz w:val="24"/>
          <w:lang w:eastAsia="ko-KR"/>
        </w:rPr>
        <w:t>d</w:t>
      </w:r>
      <w:r w:rsidR="00963DEA" w:rsidRPr="00EB4071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EB4071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EB4071">
        <w:rPr>
          <w:rFonts w:eastAsia="바탕" w:hint="eastAsia"/>
          <w:b/>
          <w:lang w:eastAsia="ko-KR"/>
        </w:rPr>
        <w:t>Introduction</w:t>
      </w:r>
    </w:p>
    <w:p w:rsidR="006B360B" w:rsidRDefault="006B360B" w:rsidP="006B360B">
      <w:pPr>
        <w:spacing w:before="120" w:after="240" w:line="240" w:lineRule="auto"/>
        <w:ind w:left="0" w:firstLineChars="100" w:firstLine="220"/>
        <w:rPr>
          <w:rFonts w:eastAsia="맑은 고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RAN1 90bis meeting the followings were agreed regarding HARQ operation for AUL transmission (autonomous UL transmission) in LAA [1]. </w:t>
      </w:r>
      <w:r w:rsidRPr="00EB4071">
        <w:rPr>
          <w:rFonts w:eastAsia="맑은 고딕"/>
          <w:sz w:val="22"/>
          <w:szCs w:val="22"/>
          <w:lang w:eastAsia="ko-KR"/>
        </w:rPr>
        <w:t xml:space="preserve">In this contribution, </w:t>
      </w:r>
      <w:r w:rsidRPr="00EB4071">
        <w:rPr>
          <w:rFonts w:eastAsia="맑은 고딕" w:hint="eastAsia"/>
          <w:sz w:val="22"/>
          <w:szCs w:val="22"/>
          <w:lang w:eastAsia="ko-KR"/>
        </w:rPr>
        <w:t xml:space="preserve">we discuss </w:t>
      </w:r>
      <w:r>
        <w:rPr>
          <w:rFonts w:eastAsia="맑은 고딕" w:hint="eastAsia"/>
          <w:sz w:val="22"/>
          <w:szCs w:val="22"/>
          <w:lang w:eastAsia="ko-KR"/>
        </w:rPr>
        <w:t>further</w:t>
      </w:r>
      <w:r w:rsidRPr="00EB4071">
        <w:rPr>
          <w:rFonts w:eastAsia="맑은 고딕" w:hint="eastAsia"/>
          <w:sz w:val="22"/>
          <w:szCs w:val="22"/>
          <w:lang w:eastAsia="ko-KR"/>
        </w:rPr>
        <w:t xml:space="preserve"> details of the </w:t>
      </w:r>
      <w:r>
        <w:rPr>
          <w:rFonts w:eastAsia="맑은 고딕" w:hint="eastAsia"/>
          <w:sz w:val="22"/>
          <w:szCs w:val="22"/>
          <w:lang w:eastAsia="ko-KR"/>
        </w:rPr>
        <w:t>HARQ operation for AUL transmission</w:t>
      </w:r>
      <w:r w:rsidRPr="00EB4071">
        <w:rPr>
          <w:rFonts w:eastAsia="맑은 고딕" w:hint="eastAsia"/>
          <w:sz w:val="22"/>
          <w:szCs w:val="22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0532D9" w:rsidRPr="00EB4071" w:rsidTr="00A52768">
        <w:tc>
          <w:tcPr>
            <w:tcW w:w="9836" w:type="dxa"/>
            <w:shd w:val="clear" w:color="auto" w:fill="auto"/>
          </w:tcPr>
          <w:p w:rsidR="00A72247" w:rsidRPr="00A72247" w:rsidRDefault="00A72247" w:rsidP="00A72247">
            <w:pPr>
              <w:spacing w:before="0" w:after="0" w:line="240" w:lineRule="auto"/>
              <w:ind w:left="720" w:hanging="720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highlight w:val="green"/>
                <w:lang w:val="en-US"/>
              </w:rPr>
              <w:t>Agreement</w:t>
            </w:r>
            <w:r w:rsidRPr="00A72247">
              <w:rPr>
                <w:rFonts w:ascii="Times" w:eastAsia="바탕" w:hAnsi="Times"/>
                <w:szCs w:val="24"/>
                <w:lang w:val="en-US"/>
              </w:rPr>
              <w:t>:</w:t>
            </w:r>
          </w:p>
          <w:p w:rsidR="00A72247" w:rsidRPr="00A72247" w:rsidRDefault="00A72247" w:rsidP="00BB2211">
            <w:pPr>
              <w:numPr>
                <w:ilvl w:val="0"/>
                <w:numId w:val="5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>Asynchronous AUL HARQ feedback and retransmissions are supported for AUL transmissions.</w:t>
            </w:r>
          </w:p>
          <w:p w:rsidR="00A72247" w:rsidRPr="00A72247" w:rsidRDefault="00A72247" w:rsidP="00BB2211">
            <w:pPr>
              <w:numPr>
                <w:ilvl w:val="1"/>
                <w:numId w:val="5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lang w:val="en-US"/>
              </w:rPr>
              <w:t xml:space="preserve">Timing relationship </w:t>
            </w:r>
            <w:r w:rsidRPr="00A72247">
              <w:rPr>
                <w:rFonts w:ascii="Times" w:eastAsia="바탕" w:hAnsi="Times"/>
                <w:szCs w:val="24"/>
              </w:rPr>
              <w:t xml:space="preserve">between AUL transmission and corresponding UL HARQ feedback is not fixed </w:t>
            </w:r>
          </w:p>
          <w:p w:rsidR="00A72247" w:rsidRPr="00A72247" w:rsidRDefault="00A72247" w:rsidP="00BB2211">
            <w:pPr>
              <w:numPr>
                <w:ilvl w:val="1"/>
                <w:numId w:val="5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lang w:val="en-US"/>
              </w:rPr>
              <w:t xml:space="preserve">Timing relationship </w:t>
            </w:r>
            <w:r w:rsidRPr="00A72247">
              <w:rPr>
                <w:rFonts w:ascii="Times" w:eastAsia="바탕" w:hAnsi="Times"/>
                <w:szCs w:val="24"/>
              </w:rPr>
              <w:t xml:space="preserve">between UL HARQ feedback and corresponding retransmission </w:t>
            </w:r>
            <w:bookmarkStart w:id="3" w:name="_GoBack"/>
            <w:bookmarkEnd w:id="3"/>
            <w:r w:rsidRPr="00A72247">
              <w:rPr>
                <w:rFonts w:ascii="Times" w:eastAsia="바탕" w:hAnsi="Times"/>
                <w:szCs w:val="24"/>
              </w:rPr>
              <w:t>is not fixed.</w:t>
            </w:r>
          </w:p>
          <w:p w:rsidR="00A72247" w:rsidRPr="00C32862" w:rsidRDefault="00A72247" w:rsidP="00C32862">
            <w:pPr>
              <w:numPr>
                <w:ilvl w:val="1"/>
                <w:numId w:val="5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>NOTE : UE does not expect HARQ feedback earlier than 4 subframes after the corresponding AUL transmission</w:t>
            </w:r>
            <w:r w:rsidRPr="00A72247">
              <w:rPr>
                <w:rFonts w:ascii="Times" w:eastAsia="바탕" w:hAnsi="Times"/>
                <w:szCs w:val="24"/>
                <w:lang w:val="en-US"/>
              </w:rPr>
              <w:t xml:space="preserve"> </w:t>
            </w:r>
          </w:p>
          <w:p w:rsidR="00A72247" w:rsidRPr="00A72247" w:rsidRDefault="00A72247" w:rsidP="00A72247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highlight w:val="green"/>
                <w:lang w:val="en-US"/>
              </w:rPr>
              <w:t>Agreement</w:t>
            </w:r>
            <w:r w:rsidRPr="00A72247">
              <w:rPr>
                <w:rFonts w:ascii="Times" w:eastAsia="바탕" w:hAnsi="Times"/>
                <w:szCs w:val="24"/>
                <w:lang w:val="en-US"/>
              </w:rPr>
              <w:t>:</w:t>
            </w:r>
          </w:p>
          <w:p w:rsidR="00A72247" w:rsidRPr="00A72247" w:rsidRDefault="00A72247" w:rsidP="00BB2211">
            <w:pPr>
              <w:numPr>
                <w:ilvl w:val="0"/>
                <w:numId w:val="6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>AUL downlink feedback information ("AUL-DFI") is specified to carry at least AUL HARQ feedback</w:t>
            </w:r>
          </w:p>
          <w:p w:rsidR="00A72247" w:rsidRPr="00A72247" w:rsidRDefault="00A72247" w:rsidP="00BB2211">
            <w:pPr>
              <w:numPr>
                <w:ilvl w:val="1"/>
                <w:numId w:val="6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>Bitmap with one HARQ-ACK-bit for each AUL-configured HARQ process per TB (FFS: whether spatial bundling is used)</w:t>
            </w:r>
          </w:p>
          <w:p w:rsidR="00A72247" w:rsidRPr="00A72247" w:rsidRDefault="00A72247" w:rsidP="00BB2211">
            <w:pPr>
              <w:numPr>
                <w:ilvl w:val="2"/>
                <w:numId w:val="6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lang w:val="en-US"/>
              </w:rPr>
              <w:t>The HARQ feedback includes pending feedback for several uplink transmissions from the same UE.</w:t>
            </w:r>
          </w:p>
          <w:p w:rsidR="00A72247" w:rsidRPr="00A72247" w:rsidRDefault="00A72247" w:rsidP="00BB2211">
            <w:pPr>
              <w:numPr>
                <w:ilvl w:val="1"/>
                <w:numId w:val="6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>RV are not included in the AUL-DFI</w:t>
            </w:r>
          </w:p>
          <w:p w:rsidR="00A72247" w:rsidRPr="00A72247" w:rsidRDefault="00A72247" w:rsidP="00BB2211">
            <w:pPr>
              <w:numPr>
                <w:ilvl w:val="1"/>
                <w:numId w:val="6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>Align size of DFI with e.g. DCI 0A, or DCI 1C (FFS)</w:t>
            </w:r>
          </w:p>
          <w:p w:rsidR="00A72247" w:rsidRPr="00A72247" w:rsidRDefault="00A72247" w:rsidP="00BB2211">
            <w:pPr>
              <w:numPr>
                <w:ilvl w:val="1"/>
                <w:numId w:val="6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>Support transmission of AUL-DFI on unlicensed cell as well as any other scheduling cell</w:t>
            </w:r>
          </w:p>
          <w:p w:rsidR="00A72247" w:rsidRPr="00A72247" w:rsidRDefault="00A72247" w:rsidP="00BB2211">
            <w:pPr>
              <w:numPr>
                <w:ilvl w:val="1"/>
                <w:numId w:val="6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>AUL-DFI shall contain HARQ-ACK feedback for SUL transmissions using AUL-enabled HARQ IDs</w:t>
            </w:r>
          </w:p>
          <w:p w:rsidR="00A72247" w:rsidRPr="00A72247" w:rsidRDefault="00A72247" w:rsidP="00BB2211">
            <w:pPr>
              <w:numPr>
                <w:ilvl w:val="2"/>
                <w:numId w:val="6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lang w:val="en-US"/>
              </w:rPr>
              <w:t>AUL is not allowed for SUL retransmission</w:t>
            </w:r>
          </w:p>
          <w:p w:rsidR="00A72247" w:rsidRPr="00A72247" w:rsidRDefault="00A72247" w:rsidP="00BB2211">
            <w:pPr>
              <w:numPr>
                <w:ilvl w:val="1"/>
                <w:numId w:val="6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 xml:space="preserve">AUL-DFI </w:t>
            </w:r>
            <w:r w:rsidRPr="00A72247">
              <w:rPr>
                <w:rFonts w:ascii="Times" w:eastAsia="바탕" w:hAnsi="Times"/>
                <w:szCs w:val="24"/>
                <w:lang w:val="en-US"/>
              </w:rPr>
              <w:t>includes a field indicating TPC for PUSCH (2 bits), applicable for both AUL and SUL transmissions</w:t>
            </w:r>
          </w:p>
          <w:p w:rsidR="00A72247" w:rsidRPr="00A72247" w:rsidRDefault="00A72247" w:rsidP="00BB2211">
            <w:pPr>
              <w:numPr>
                <w:ilvl w:val="2"/>
                <w:numId w:val="6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lang w:val="en-US"/>
              </w:rPr>
              <w:t>e.g. applied similarly as TPC in DCI 3/3A in terms of timing</w:t>
            </w:r>
          </w:p>
          <w:p w:rsidR="00A72247" w:rsidRPr="00C32862" w:rsidRDefault="00A72247" w:rsidP="00C32862">
            <w:pPr>
              <w:numPr>
                <w:ilvl w:val="1"/>
                <w:numId w:val="6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fi-FI"/>
              </w:rPr>
            </w:pPr>
            <w:r w:rsidRPr="00A72247">
              <w:rPr>
                <w:rFonts w:ascii="Times" w:eastAsia="바탕" w:hAnsi="Times"/>
                <w:szCs w:val="24"/>
                <w:lang w:val="en-US"/>
              </w:rPr>
              <w:t>FFS: RNTI for AUL-DFI</w:t>
            </w:r>
          </w:p>
          <w:p w:rsidR="00A72247" w:rsidRPr="00A72247" w:rsidRDefault="00A72247" w:rsidP="00A72247">
            <w:pPr>
              <w:spacing w:before="0" w:after="0" w:line="240" w:lineRule="auto"/>
              <w:ind w:left="720" w:hanging="720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highlight w:val="green"/>
                <w:lang w:val="en-US"/>
              </w:rPr>
              <w:t>Agreement</w:t>
            </w:r>
            <w:r w:rsidRPr="00A72247">
              <w:rPr>
                <w:rFonts w:ascii="Times" w:eastAsia="바탕" w:hAnsi="Times"/>
                <w:szCs w:val="24"/>
                <w:lang w:val="en-US"/>
              </w:rPr>
              <w:t>:</w:t>
            </w:r>
          </w:p>
          <w:p w:rsidR="00A72247" w:rsidRPr="00A72247" w:rsidRDefault="00A72247" w:rsidP="00BB2211">
            <w:pPr>
              <w:numPr>
                <w:ilvl w:val="0"/>
                <w:numId w:val="7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>Any HARQ process that is transmitted by SUL is not eligible for AUL retransmissions</w:t>
            </w:r>
          </w:p>
          <w:p w:rsidR="00A72247" w:rsidRPr="00A72247" w:rsidRDefault="00A72247" w:rsidP="00BB2211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 xml:space="preserve">Applies to SUL first transmissions as well as for scheduled retransmissions of an earlier AUL </w:t>
            </w:r>
            <w:r w:rsidRPr="00A72247">
              <w:rPr>
                <w:rFonts w:ascii="Times" w:eastAsia="바탕" w:hAnsi="Times"/>
                <w:szCs w:val="24"/>
              </w:rPr>
              <w:lastRenderedPageBreak/>
              <w:t>transmissions of the same TB</w:t>
            </w:r>
          </w:p>
          <w:p w:rsidR="00A72247" w:rsidRPr="00C32862" w:rsidRDefault="00A72247" w:rsidP="00C32862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>UE may only use such a HARQ process for AUL if the corresponding AUL-DFI indicated ACK</w:t>
            </w:r>
          </w:p>
          <w:p w:rsidR="00A72247" w:rsidRPr="00A72247" w:rsidRDefault="00A72247" w:rsidP="00A72247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highlight w:val="green"/>
                <w:lang w:val="en-US"/>
              </w:rPr>
              <w:t>Agreement</w:t>
            </w:r>
            <w:r w:rsidRPr="00A72247">
              <w:rPr>
                <w:rFonts w:ascii="Times" w:eastAsia="바탕" w:hAnsi="Times"/>
                <w:szCs w:val="24"/>
                <w:lang w:val="en-US"/>
              </w:rPr>
              <w:t>:</w:t>
            </w:r>
          </w:p>
          <w:p w:rsidR="00A72247" w:rsidRPr="00A72247" w:rsidRDefault="00A72247" w:rsidP="00BB2211">
            <w:pPr>
              <w:numPr>
                <w:ilvl w:val="0"/>
                <w:numId w:val="8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lang w:val="en-US"/>
              </w:rPr>
              <w:t>Confirm the working assumption that both scheduled and autonomous retransmission are supported for AUL transmissions.</w:t>
            </w:r>
          </w:p>
          <w:p w:rsidR="00A72247" w:rsidRPr="00A72247" w:rsidRDefault="00A72247" w:rsidP="00BB2211">
            <w:pPr>
              <w:numPr>
                <w:ilvl w:val="1"/>
                <w:numId w:val="8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lang w:val="en-US"/>
              </w:rPr>
              <w:t xml:space="preserve">Scheduled retransmission is triggered by: </w:t>
            </w:r>
          </w:p>
          <w:p w:rsidR="00A72247" w:rsidRPr="00A72247" w:rsidRDefault="00A72247" w:rsidP="00BB2211">
            <w:pPr>
              <w:numPr>
                <w:ilvl w:val="2"/>
                <w:numId w:val="8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>Reception of UL grant indicating same HARQ process ID, same TBS, and NDI non-toggled.</w:t>
            </w:r>
          </w:p>
          <w:p w:rsidR="00A72247" w:rsidRPr="00A72247" w:rsidRDefault="00A72247" w:rsidP="00BB2211">
            <w:pPr>
              <w:numPr>
                <w:ilvl w:val="3"/>
                <w:numId w:val="8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 xml:space="preserve">FFS: the UE behaviour in case of TBS mismatch </w:t>
            </w:r>
          </w:p>
          <w:p w:rsidR="00A72247" w:rsidRPr="00A72247" w:rsidRDefault="00A72247" w:rsidP="00BB2211">
            <w:pPr>
              <w:numPr>
                <w:ilvl w:val="3"/>
                <w:numId w:val="8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 xml:space="preserve">FFS: timing relationship between SUL retransmission grant and AUL-DFI </w:t>
            </w:r>
          </w:p>
          <w:p w:rsidR="00A72247" w:rsidRPr="00A72247" w:rsidRDefault="00A72247" w:rsidP="00BB2211">
            <w:pPr>
              <w:numPr>
                <w:ilvl w:val="1"/>
                <w:numId w:val="8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lang w:val="en-US"/>
              </w:rPr>
              <w:t>UE may autonomously retransmit after:</w:t>
            </w:r>
          </w:p>
          <w:p w:rsidR="00A72247" w:rsidRPr="00A72247" w:rsidRDefault="00A72247" w:rsidP="00BB2211">
            <w:pPr>
              <w:numPr>
                <w:ilvl w:val="2"/>
                <w:numId w:val="8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lang w:val="en-US"/>
              </w:rPr>
              <w:t xml:space="preserve">Reception of </w:t>
            </w:r>
            <w:r w:rsidRPr="00A72247">
              <w:rPr>
                <w:rFonts w:ascii="Times" w:eastAsia="바탕" w:hAnsi="Times"/>
                <w:szCs w:val="24"/>
              </w:rPr>
              <w:t>NACK feedback via the AUL-DFI for explicit AUL HARQ feedback</w:t>
            </w:r>
          </w:p>
          <w:p w:rsidR="00A72247" w:rsidRPr="00A72247" w:rsidRDefault="00A72247" w:rsidP="00BB2211">
            <w:pPr>
              <w:numPr>
                <w:ilvl w:val="2"/>
                <w:numId w:val="8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>No indication is received from eNB (neither rescheduling UL grant nor AUL-DFI) for X subframes since the transmission of a given HARQ process</w:t>
            </w:r>
          </w:p>
          <w:p w:rsidR="00A72247" w:rsidRPr="00A72247" w:rsidRDefault="00A72247" w:rsidP="00BB2211">
            <w:pPr>
              <w:numPr>
                <w:ilvl w:val="3"/>
                <w:numId w:val="8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fi-FI"/>
              </w:rPr>
            </w:pPr>
            <w:r w:rsidRPr="00A72247">
              <w:rPr>
                <w:rFonts w:ascii="Times" w:eastAsia="바탕" w:hAnsi="Times"/>
                <w:szCs w:val="24"/>
              </w:rPr>
              <w:t>FFS:  value of X</w:t>
            </w:r>
          </w:p>
          <w:p w:rsidR="00A72247" w:rsidRPr="00A72247" w:rsidRDefault="00A72247" w:rsidP="00BB2211">
            <w:pPr>
              <w:numPr>
                <w:ilvl w:val="3"/>
                <w:numId w:val="8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>FFS:  whether X is fixed or configurable</w:t>
            </w:r>
          </w:p>
          <w:p w:rsidR="00A72247" w:rsidRPr="00A72247" w:rsidRDefault="00A72247" w:rsidP="00BB2211">
            <w:pPr>
              <w:numPr>
                <w:ilvl w:val="3"/>
                <w:numId w:val="8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>Note: X is not related to CWS update procedure</w:t>
            </w:r>
          </w:p>
          <w:p w:rsidR="00A72247" w:rsidRPr="00A72247" w:rsidRDefault="00A72247" w:rsidP="00A72247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highlight w:val="green"/>
                <w:lang w:val="en-US"/>
              </w:rPr>
              <w:t>Agreement</w:t>
            </w:r>
            <w:r w:rsidRPr="00A72247">
              <w:rPr>
                <w:rFonts w:ascii="Times" w:eastAsia="바탕" w:hAnsi="Times"/>
                <w:szCs w:val="24"/>
                <w:lang w:val="en-US"/>
              </w:rPr>
              <w:t>:</w:t>
            </w:r>
          </w:p>
          <w:p w:rsidR="00A72247" w:rsidRPr="00A72247" w:rsidRDefault="00A72247" w:rsidP="00BB2211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</w:rPr>
              <w:t>UE determines the HARQ process ID, NDI and RV for Autonomous UL transmissions.</w:t>
            </w:r>
          </w:p>
          <w:p w:rsidR="00A72247" w:rsidRPr="00C32862" w:rsidRDefault="00A72247" w:rsidP="00C32862">
            <w:pPr>
              <w:numPr>
                <w:ilvl w:val="1"/>
                <w:numId w:val="9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lang w:val="en-US"/>
              </w:rPr>
              <w:t>FFS RV sequence followed by the UE</w:t>
            </w:r>
          </w:p>
          <w:p w:rsidR="00A72247" w:rsidRPr="00A72247" w:rsidRDefault="00A72247" w:rsidP="00A72247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highlight w:val="green"/>
                <w:lang w:val="en-US"/>
              </w:rPr>
              <w:t>Agreement</w:t>
            </w:r>
            <w:r w:rsidRPr="00A72247">
              <w:rPr>
                <w:rFonts w:ascii="Times" w:eastAsia="바탕" w:hAnsi="Times"/>
                <w:szCs w:val="24"/>
                <w:lang w:val="en-US"/>
              </w:rPr>
              <w:t>:</w:t>
            </w:r>
          </w:p>
          <w:p w:rsidR="00A72247" w:rsidRPr="00A72247" w:rsidRDefault="00A72247" w:rsidP="00BB2211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lang w:val="en-US"/>
              </w:rPr>
              <w:t xml:space="preserve">New UCI for AUL operation: </w:t>
            </w:r>
          </w:p>
          <w:p w:rsidR="00A72247" w:rsidRPr="00A72247" w:rsidRDefault="00A72247" w:rsidP="00BB2211">
            <w:pPr>
              <w:numPr>
                <w:ilvl w:val="1"/>
                <w:numId w:val="9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lang w:val="en-US"/>
              </w:rPr>
              <w:t>includes at least: HARQ ID, new data indicator, and redundancy version.</w:t>
            </w:r>
          </w:p>
          <w:p w:rsidR="00A72247" w:rsidRPr="00A72247" w:rsidRDefault="00A72247" w:rsidP="00BB2211">
            <w:pPr>
              <w:numPr>
                <w:ilvl w:val="2"/>
                <w:numId w:val="9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fi-FI"/>
              </w:rPr>
            </w:pPr>
            <w:r w:rsidRPr="00A72247">
              <w:rPr>
                <w:rFonts w:ascii="Times" w:eastAsia="바탕" w:hAnsi="Times"/>
                <w:szCs w:val="24"/>
                <w:lang w:val="en-US"/>
              </w:rPr>
              <w:t>FFS: CRC attachment and scrambling</w:t>
            </w:r>
          </w:p>
          <w:p w:rsidR="00A72247" w:rsidRPr="00A72247" w:rsidRDefault="00A72247" w:rsidP="00BB2211">
            <w:pPr>
              <w:numPr>
                <w:ilvl w:val="2"/>
                <w:numId w:val="9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/>
              </w:rPr>
            </w:pPr>
            <w:r w:rsidRPr="00A72247">
              <w:rPr>
                <w:rFonts w:ascii="Times" w:eastAsia="바탕" w:hAnsi="Times"/>
                <w:szCs w:val="24"/>
                <w:lang w:val="en-US"/>
              </w:rPr>
              <w:t>FFS: indication of UE specific ID</w:t>
            </w:r>
          </w:p>
          <w:p w:rsidR="003A4CE9" w:rsidRPr="00EB4071" w:rsidRDefault="00A72247" w:rsidP="00BB2211">
            <w:pPr>
              <w:numPr>
                <w:ilvl w:val="1"/>
                <w:numId w:val="9"/>
              </w:numPr>
              <w:spacing w:before="0" w:after="0" w:line="240" w:lineRule="auto"/>
              <w:jc w:val="left"/>
              <w:rPr>
                <w:rFonts w:ascii="Times" w:hAnsi="Times"/>
                <w:lang w:val="en-US" w:eastAsia="ja-JP"/>
              </w:rPr>
            </w:pPr>
            <w:r w:rsidRPr="00A72247">
              <w:rPr>
                <w:rFonts w:ascii="Times" w:eastAsia="바탕" w:hAnsi="Times"/>
                <w:szCs w:val="24"/>
                <w:lang w:val="en-US"/>
              </w:rPr>
              <w:t>is transmitted together with every PUSCH in AUL transmission.</w:t>
            </w:r>
          </w:p>
        </w:tc>
      </w:tr>
    </w:tbl>
    <w:p w:rsidR="006B360B" w:rsidRPr="00EB4071" w:rsidRDefault="006B360B" w:rsidP="006B360B">
      <w:pPr>
        <w:spacing w:before="120" w:after="240" w:line="240" w:lineRule="auto"/>
        <w:ind w:left="0" w:firstLineChars="100" w:firstLine="220"/>
        <w:rPr>
          <w:rFonts w:eastAsia="맑은 고딕"/>
          <w:sz w:val="22"/>
          <w:szCs w:val="22"/>
          <w:lang w:eastAsia="ko-KR"/>
        </w:rPr>
      </w:pPr>
    </w:p>
    <w:p w:rsidR="007145AE" w:rsidRPr="00EB4071" w:rsidRDefault="006B360B" w:rsidP="006B360B">
      <w:pPr>
        <w:pStyle w:val="1"/>
        <w:numPr>
          <w:ilvl w:val="0"/>
          <w:numId w:val="1"/>
        </w:numPr>
        <w:spacing w:after="24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Further details of HARQ operation for AUL transmission</w:t>
      </w:r>
    </w:p>
    <w:p w:rsidR="00B86A53" w:rsidRPr="006B360B" w:rsidRDefault="006B360B" w:rsidP="00BD5EEC">
      <w:pPr>
        <w:spacing w:before="120" w:after="240" w:line="240" w:lineRule="auto"/>
        <w:ind w:left="0" w:firstLineChars="100" w:firstLine="216"/>
        <w:rPr>
          <w:rFonts w:ascii="Arial" w:eastAsia="굴림" w:hAnsi="Arial" w:cs="Arial"/>
          <w:b/>
          <w:kern w:val="2"/>
          <w:sz w:val="22"/>
          <w:szCs w:val="22"/>
          <w:u w:val="single"/>
          <w:lang w:val="en-US" w:eastAsia="ko-KR"/>
        </w:rPr>
      </w:pPr>
      <w:r w:rsidRPr="006B360B">
        <w:rPr>
          <w:rFonts w:ascii="Arial" w:eastAsia="굴림" w:hAnsi="Arial" w:cs="Arial" w:hint="eastAsia"/>
          <w:b/>
          <w:kern w:val="2"/>
          <w:sz w:val="22"/>
          <w:szCs w:val="22"/>
          <w:u w:val="single"/>
          <w:lang w:val="en-US" w:eastAsia="ko-KR"/>
        </w:rPr>
        <w:t>MCS/PMI in AUL-DFI</w:t>
      </w:r>
    </w:p>
    <w:p w:rsidR="006B360B" w:rsidRDefault="006B360B" w:rsidP="003D1B8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There is a suggestion to include MCS/PMI in AUL-DFI to dynamically indicate MCS/PMI for a UE</w:t>
      </w:r>
      <w:r>
        <w:rPr>
          <w:rFonts w:eastAsia="맑은 고딕"/>
          <w:kern w:val="2"/>
          <w:sz w:val="22"/>
          <w:szCs w:val="22"/>
          <w:lang w:val="en-US" w:eastAsia="ko-KR"/>
        </w:rPr>
        <w:t>’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s AUL transmission.</w:t>
      </w:r>
    </w:p>
    <w:p w:rsidR="0052056E" w:rsidRDefault="0052056E" w:rsidP="003D1B8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In our point of view, the potential benefit of including MCS/PMI information in AUL DFI doesn</w:t>
      </w:r>
      <w:r>
        <w:rPr>
          <w:rFonts w:eastAsia="맑은 고딕"/>
          <w:kern w:val="2"/>
          <w:sz w:val="22"/>
          <w:szCs w:val="22"/>
          <w:lang w:val="en-US" w:eastAsia="ko-KR"/>
        </w:rPr>
        <w:t>’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t verify the necessity of the complication of </w:t>
      </w:r>
      <w:r w:rsidR="0033085A">
        <w:rPr>
          <w:rFonts w:eastAsia="맑은 고딕" w:hint="eastAsia"/>
          <w:kern w:val="2"/>
          <w:sz w:val="22"/>
          <w:szCs w:val="22"/>
          <w:lang w:val="en-US" w:eastAsia="ko-KR"/>
        </w:rPr>
        <w:t>the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specification works</w:t>
      </w:r>
      <w:r w:rsidR="0033085A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and the complicated UE behaviors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, since eNB can schedule MCS/PMI via AUL activation/re-activation DCI.</w:t>
      </w:r>
    </w:p>
    <w:p w:rsidR="0052056E" w:rsidRPr="0052056E" w:rsidRDefault="0052056E" w:rsidP="0052056E">
      <w:pPr>
        <w:spacing w:before="120" w:after="240" w:line="240" w:lineRule="auto"/>
        <w:ind w:leftChars="110" w:left="1417" w:hangingChars="544" w:hanging="1197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Proposal 1.</w:t>
      </w:r>
      <w:r w:rsidR="0033085A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MCS/PMI indication is not included in AUL-DFI</w:t>
      </w: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.</w:t>
      </w:r>
    </w:p>
    <w:p w:rsidR="00C577DE" w:rsidRPr="006B360B" w:rsidRDefault="00C577DE" w:rsidP="00C577DE">
      <w:pPr>
        <w:spacing w:before="120" w:after="240" w:line="240" w:lineRule="auto"/>
        <w:ind w:left="0" w:firstLineChars="100" w:firstLine="216"/>
        <w:rPr>
          <w:rFonts w:ascii="Arial" w:eastAsia="굴림" w:hAnsi="Arial" w:cs="Arial"/>
          <w:b/>
          <w:kern w:val="2"/>
          <w:sz w:val="22"/>
          <w:szCs w:val="22"/>
          <w:u w:val="single"/>
          <w:lang w:val="en-US" w:eastAsia="ko-KR"/>
        </w:rPr>
      </w:pPr>
      <w:r>
        <w:rPr>
          <w:rFonts w:ascii="Arial" w:eastAsia="굴림" w:hAnsi="Arial" w:cs="Arial" w:hint="eastAsia"/>
          <w:b/>
          <w:kern w:val="2"/>
          <w:sz w:val="22"/>
          <w:szCs w:val="22"/>
          <w:u w:val="single"/>
          <w:lang w:val="en-US" w:eastAsia="ko-KR"/>
        </w:rPr>
        <w:t xml:space="preserve">RNTI for </w:t>
      </w:r>
      <w:r w:rsidR="0033085A">
        <w:rPr>
          <w:rFonts w:ascii="Arial" w:eastAsia="굴림" w:hAnsi="Arial" w:cs="Arial" w:hint="eastAsia"/>
          <w:b/>
          <w:kern w:val="2"/>
          <w:sz w:val="22"/>
          <w:szCs w:val="22"/>
          <w:u w:val="single"/>
          <w:lang w:val="en-US" w:eastAsia="ko-KR"/>
        </w:rPr>
        <w:t xml:space="preserve">AUL activation/deactivation and </w:t>
      </w:r>
      <w:r>
        <w:rPr>
          <w:rFonts w:ascii="Arial" w:eastAsia="굴림" w:hAnsi="Arial" w:cs="Arial" w:hint="eastAsia"/>
          <w:b/>
          <w:kern w:val="2"/>
          <w:sz w:val="22"/>
          <w:szCs w:val="22"/>
          <w:u w:val="single"/>
          <w:lang w:val="en-US" w:eastAsia="ko-KR"/>
        </w:rPr>
        <w:t>AUL-DFI</w:t>
      </w:r>
    </w:p>
    <w:p w:rsidR="00C577DE" w:rsidRDefault="00C577DE" w:rsidP="00C577DE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lastRenderedPageBreak/>
        <w:t xml:space="preserve">To guarantee robustness </w:t>
      </w:r>
      <w:r w:rsidR="0033085A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of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AUL activation/deactivation DCI, actual payload size should be small enough compared to the other normal DCI formats so that remaining bits can be used to </w:t>
      </w:r>
      <w:r w:rsidR="0033085A">
        <w:rPr>
          <w:rFonts w:eastAsia="맑은 고딕" w:hint="eastAsia"/>
          <w:kern w:val="2"/>
          <w:sz w:val="22"/>
          <w:szCs w:val="22"/>
          <w:lang w:val="en-US" w:eastAsia="ko-KR"/>
        </w:rPr>
        <w:t>enhance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the reliability of the DCI reception. In this aspect, AUL activation/deactivation DCIs should be distinguished from the other DCIs by RNTI scrambling rather than a flag bit within the DCI payload.</w:t>
      </w:r>
      <w:r w:rsidR="00B83DE7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Consequently, AUL-DFI can share the same RNTI with AUL activation/deactivation DCIs and a flag in the DCI can distinguish the purpose between AUL-DFI and AUL activation/deactivation.</w:t>
      </w:r>
    </w:p>
    <w:p w:rsidR="00B83DE7" w:rsidRPr="0052056E" w:rsidRDefault="00B83DE7" w:rsidP="00B83DE7">
      <w:pPr>
        <w:spacing w:before="120" w:after="240" w:line="240" w:lineRule="auto"/>
        <w:ind w:leftChars="110" w:left="1417" w:hangingChars="544" w:hanging="1197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2</w:t>
      </w: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. </w:t>
      </w:r>
      <w:r w:rsidR="0033085A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A common, AUL-specific RNTI is used to scramble the CRC of DCIs for AUL-DFI and AUL activation/deactivation</w:t>
      </w:r>
      <w:r w:rsidR="0033085A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for a UE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.</w:t>
      </w:r>
    </w:p>
    <w:p w:rsidR="0032284D" w:rsidRPr="006B360B" w:rsidRDefault="0032284D" w:rsidP="0032284D">
      <w:pPr>
        <w:spacing w:before="120" w:after="240" w:line="240" w:lineRule="auto"/>
        <w:ind w:left="0" w:firstLineChars="100" w:firstLine="216"/>
        <w:rPr>
          <w:rFonts w:ascii="Arial" w:eastAsia="굴림" w:hAnsi="Arial" w:cs="Arial"/>
          <w:b/>
          <w:kern w:val="2"/>
          <w:sz w:val="22"/>
          <w:szCs w:val="22"/>
          <w:u w:val="single"/>
          <w:lang w:val="en-US" w:eastAsia="ko-KR"/>
        </w:rPr>
      </w:pPr>
      <w:r>
        <w:rPr>
          <w:rFonts w:ascii="Arial" w:eastAsia="굴림" w:hAnsi="Arial" w:cs="Arial" w:hint="eastAsia"/>
          <w:b/>
          <w:kern w:val="2"/>
          <w:sz w:val="22"/>
          <w:szCs w:val="22"/>
          <w:u w:val="single"/>
          <w:lang w:val="en-US" w:eastAsia="ko-KR"/>
        </w:rPr>
        <w:t>UE differentiation</w:t>
      </w:r>
    </w:p>
    <w:p w:rsidR="0032284D" w:rsidRDefault="0032284D" w:rsidP="0032284D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Since a UE configured with AUL resources may not always perform AUL transmission over the given resources, it is natural implementation that an eNB configures multiple UEs </w:t>
      </w:r>
      <w:r w:rsidR="0033085A">
        <w:rPr>
          <w:rFonts w:eastAsia="맑은 고딕" w:hint="eastAsia"/>
          <w:kern w:val="2"/>
          <w:sz w:val="22"/>
          <w:szCs w:val="22"/>
          <w:lang w:val="en-US" w:eastAsia="ko-KR"/>
        </w:rPr>
        <w:t>to share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C32862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same AUL resource. Then, in some cases multiple UEs may perform AUL transmissions in </w:t>
      </w:r>
      <w:r w:rsidR="00C32862">
        <w:rPr>
          <w:rFonts w:eastAsia="맑은 고딕"/>
          <w:kern w:val="2"/>
          <w:sz w:val="22"/>
          <w:szCs w:val="22"/>
          <w:lang w:val="en-US" w:eastAsia="ko-KR"/>
        </w:rPr>
        <w:t>the</w:t>
      </w:r>
      <w:r w:rsidR="0033085A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same AUL resource</w:t>
      </w:r>
      <w:r w:rsidR="0033085A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simultaneously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. Therefore</w:t>
      </w:r>
      <w:r w:rsidR="00C32862">
        <w:rPr>
          <w:rFonts w:eastAsia="맑은 고딕"/>
          <w:kern w:val="2"/>
          <w:sz w:val="22"/>
          <w:szCs w:val="22"/>
          <w:lang w:val="en-US" w:eastAsia="ko-KR"/>
        </w:rPr>
        <w:t>,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 method to distinguish transmissions from different UEs in </w:t>
      </w:r>
      <w:r w:rsidR="00C32862">
        <w:rPr>
          <w:rFonts w:eastAsia="맑은 고딕"/>
          <w:kern w:val="2"/>
          <w:sz w:val="22"/>
          <w:szCs w:val="22"/>
          <w:lang w:val="en-US" w:eastAsia="ko-KR"/>
        </w:rPr>
        <w:t>the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same AUL resource is necessary. A simple way is to assign different DM-RS sequences and PUSCH scrambling codes per UE.</w:t>
      </w:r>
      <w:r w:rsidR="00992B7B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Since PUSCH scrambling code will be already differentiated by UE</w:t>
      </w:r>
      <w:r w:rsidR="00992B7B">
        <w:rPr>
          <w:rFonts w:eastAsia="맑은 고딕"/>
          <w:kern w:val="2"/>
          <w:sz w:val="22"/>
          <w:szCs w:val="22"/>
          <w:lang w:val="en-US" w:eastAsia="ko-KR"/>
        </w:rPr>
        <w:t>’</w:t>
      </w:r>
      <w:r w:rsidR="00992B7B">
        <w:rPr>
          <w:rFonts w:eastAsia="맑은 고딕" w:hint="eastAsia"/>
          <w:kern w:val="2"/>
          <w:sz w:val="22"/>
          <w:szCs w:val="22"/>
          <w:lang w:val="en-US" w:eastAsia="ko-KR"/>
        </w:rPr>
        <w:t>s C-RNTI, it will be sufficient to allow eNB to configure DM-RS sequence for a UE for AUL transmission.</w:t>
      </w:r>
    </w:p>
    <w:p w:rsidR="0032284D" w:rsidRPr="0052056E" w:rsidRDefault="0032284D" w:rsidP="0032284D">
      <w:pPr>
        <w:spacing w:before="120" w:after="240" w:line="240" w:lineRule="auto"/>
        <w:ind w:leftChars="110" w:left="1417" w:hangingChars="544" w:hanging="1197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271652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3</w:t>
      </w: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. </w:t>
      </w:r>
      <w:r w:rsidR="0033085A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eNB can configure DM-RS sequence for a UE for AUL transmission.</w:t>
      </w:r>
    </w:p>
    <w:p w:rsidR="00DF57CF" w:rsidRPr="006B360B" w:rsidRDefault="00DF57CF" w:rsidP="00DF57CF">
      <w:pPr>
        <w:spacing w:before="120" w:after="240" w:line="240" w:lineRule="auto"/>
        <w:ind w:left="0" w:firstLineChars="100" w:firstLine="216"/>
        <w:rPr>
          <w:rFonts w:ascii="Arial" w:eastAsia="굴림" w:hAnsi="Arial" w:cs="Arial"/>
          <w:b/>
          <w:kern w:val="2"/>
          <w:sz w:val="22"/>
          <w:szCs w:val="22"/>
          <w:u w:val="single"/>
          <w:lang w:val="en-US" w:eastAsia="ko-KR"/>
        </w:rPr>
      </w:pPr>
      <w:r>
        <w:rPr>
          <w:rFonts w:ascii="Arial" w:eastAsia="굴림" w:hAnsi="Arial" w:cs="Arial" w:hint="eastAsia"/>
          <w:b/>
          <w:kern w:val="2"/>
          <w:sz w:val="22"/>
          <w:szCs w:val="22"/>
          <w:u w:val="single"/>
          <w:lang w:val="en-US" w:eastAsia="ko-KR"/>
        </w:rPr>
        <w:t>COT information on PUSCH</w:t>
      </w:r>
    </w:p>
    <w:p w:rsidR="00DF57CF" w:rsidRDefault="00992B7B" w:rsidP="00DF57C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Depending on the further discussion on the AUL channel access,</w:t>
      </w:r>
      <w:r w:rsidR="008E3996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it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may be allowed</w:t>
      </w:r>
      <w:r w:rsidR="008E3996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that a UE</w:t>
      </w:r>
      <w:r w:rsidR="008E3996">
        <w:rPr>
          <w:rFonts w:eastAsia="맑은 고딕"/>
          <w:kern w:val="2"/>
          <w:sz w:val="22"/>
          <w:szCs w:val="22"/>
          <w:lang w:val="en-US" w:eastAsia="ko-KR"/>
        </w:rPr>
        <w:t>’</w:t>
      </w:r>
      <w:r w:rsidR="008E3996">
        <w:rPr>
          <w:rFonts w:eastAsia="맑은 고딕" w:hint="eastAsia"/>
          <w:kern w:val="2"/>
          <w:sz w:val="22"/>
          <w:szCs w:val="22"/>
          <w:lang w:val="en-US" w:eastAsia="ko-KR"/>
        </w:rPr>
        <w:t>s acquired COT for AUL transmission can be shared with eNB</w:t>
      </w:r>
      <w:r w:rsidR="0033085A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(and possibly, even with </w:t>
      </w:r>
      <w:r w:rsidR="008E3996">
        <w:rPr>
          <w:rFonts w:eastAsia="맑은 고딕" w:hint="eastAsia"/>
          <w:kern w:val="2"/>
          <w:sz w:val="22"/>
          <w:szCs w:val="22"/>
          <w:lang w:val="en-US" w:eastAsia="ko-KR"/>
        </w:rPr>
        <w:t>other UEs by eNB</w:t>
      </w:r>
      <w:r w:rsidR="008E3996">
        <w:rPr>
          <w:rFonts w:eastAsia="맑은 고딕"/>
          <w:kern w:val="2"/>
          <w:sz w:val="22"/>
          <w:szCs w:val="22"/>
          <w:lang w:val="en-US" w:eastAsia="ko-KR"/>
        </w:rPr>
        <w:t>’</w:t>
      </w:r>
      <w:r w:rsidR="008E3996">
        <w:rPr>
          <w:rFonts w:eastAsia="맑은 고딕" w:hint="eastAsia"/>
          <w:kern w:val="2"/>
          <w:sz w:val="22"/>
          <w:szCs w:val="22"/>
          <w:lang w:val="en-US" w:eastAsia="ko-KR"/>
        </w:rPr>
        <w:t>s UL scheduling)</w:t>
      </w:r>
      <w:r w:rsidR="00DF57CF">
        <w:rPr>
          <w:rFonts w:eastAsia="맑은 고딕" w:hint="eastAsia"/>
          <w:kern w:val="2"/>
          <w:sz w:val="22"/>
          <w:szCs w:val="22"/>
          <w:lang w:val="en-US" w:eastAsia="ko-KR"/>
        </w:rPr>
        <w:t>.</w:t>
      </w:r>
      <w:r w:rsidR="008E3996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For this purpose, UE has to indicate its remaining COT value with its AUL transmission.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More specifically, starting subframe offset and the subframe duration for the remaining COT may be signalled via AUL PUSCH transmission.</w:t>
      </w:r>
    </w:p>
    <w:p w:rsidR="00DF57CF" w:rsidRPr="0052056E" w:rsidRDefault="00DF57CF" w:rsidP="00DF57CF">
      <w:pPr>
        <w:spacing w:before="120" w:after="240" w:line="240" w:lineRule="auto"/>
        <w:ind w:leftChars="110" w:left="1417" w:hangingChars="544" w:hanging="1197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6C4B9F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4</w:t>
      </w: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. </w:t>
      </w:r>
      <w:r w:rsidR="0033085A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="00992B7B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Depending on the further discussion on the AUL COT sharing, i</w:t>
      </w:r>
      <w:r w:rsidR="008E3996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nformation on the remaining COT </w:t>
      </w:r>
      <w:r w:rsidR="00992B7B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may be</w:t>
      </w:r>
      <w:r w:rsidR="008E3996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carried on the PUSCH with AUL transmission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.</w:t>
      </w:r>
    </w:p>
    <w:p w:rsidR="000B6574" w:rsidRPr="006B360B" w:rsidRDefault="000B6574" w:rsidP="000B6574">
      <w:pPr>
        <w:spacing w:before="120" w:after="240" w:line="240" w:lineRule="auto"/>
        <w:ind w:left="0" w:firstLineChars="100" w:firstLine="216"/>
        <w:rPr>
          <w:rFonts w:ascii="Arial" w:eastAsia="굴림" w:hAnsi="Arial" w:cs="Arial"/>
          <w:b/>
          <w:kern w:val="2"/>
          <w:sz w:val="22"/>
          <w:szCs w:val="22"/>
          <w:u w:val="single"/>
          <w:lang w:val="en-US" w:eastAsia="ko-KR"/>
        </w:rPr>
      </w:pPr>
      <w:r>
        <w:rPr>
          <w:rFonts w:ascii="Arial" w:eastAsia="굴림" w:hAnsi="Arial" w:cs="Arial" w:hint="eastAsia"/>
          <w:b/>
          <w:kern w:val="2"/>
          <w:sz w:val="22"/>
          <w:szCs w:val="22"/>
          <w:u w:val="single"/>
          <w:lang w:val="en-US" w:eastAsia="ko-KR"/>
        </w:rPr>
        <w:t>Collision of AUL transmission and scheduled UL transmission</w:t>
      </w:r>
    </w:p>
    <w:p w:rsidR="000B6574" w:rsidRDefault="000B6574" w:rsidP="000B6574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Via RAN1 email discussion</w:t>
      </w:r>
      <w:r w:rsidR="0033085A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after RAN1 90bis meeting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, it was discussed how to define a UE behavior when a UE has performed AUL transmission and the UE receives UL grant with the same NDI and HARQ process number but with different TBS afterwards.</w:t>
      </w:r>
    </w:p>
    <w:p w:rsidR="000B6574" w:rsidRDefault="000B6574" w:rsidP="000B6574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case, if the UE drops the </w:t>
      </w:r>
      <w:r w:rsidR="0033085A">
        <w:rPr>
          <w:rFonts w:eastAsia="맑은 고딕" w:hint="eastAsia"/>
          <w:kern w:val="2"/>
          <w:sz w:val="22"/>
          <w:szCs w:val="22"/>
          <w:lang w:val="en-US" w:eastAsia="ko-KR"/>
        </w:rPr>
        <w:t>eNB</w:t>
      </w:r>
      <w:r w:rsidR="0033085A">
        <w:rPr>
          <w:rFonts w:eastAsia="맑은 고딕"/>
          <w:kern w:val="2"/>
          <w:sz w:val="22"/>
          <w:szCs w:val="22"/>
          <w:lang w:val="en-US" w:eastAsia="ko-KR"/>
        </w:rPr>
        <w:t>’</w:t>
      </w:r>
      <w:r w:rsidR="0033085A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s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UL grant and continues with </w:t>
      </w:r>
      <w:r w:rsidR="0033085A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its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ongoing </w:t>
      </w:r>
      <w:r w:rsidR="0033085A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AUL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transmission, eNB may also continue </w:t>
      </w:r>
      <w:r w:rsidR="00C32862">
        <w:rPr>
          <w:rFonts w:eastAsia="맑은 고딕"/>
          <w:kern w:val="2"/>
          <w:sz w:val="22"/>
          <w:szCs w:val="22"/>
          <w:lang w:val="en-US" w:eastAsia="ko-KR"/>
        </w:rPr>
        <w:t xml:space="preserve">to transmit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its own scheduled grant for the same HARQ process so that the collision situation may not be resolved quickly. Moreover, it is reasonable to </w:t>
      </w:r>
      <w:r w:rsidR="0033085A">
        <w:rPr>
          <w:rFonts w:eastAsia="맑은 고딕" w:hint="eastAsia"/>
          <w:kern w:val="2"/>
          <w:sz w:val="22"/>
          <w:szCs w:val="22"/>
          <w:lang w:val="en-US" w:eastAsia="ko-KR"/>
        </w:rPr>
        <w:t>give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eNB a </w:t>
      </w:r>
      <w:r w:rsidR="0033085A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full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command over AUL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lastRenderedPageBreak/>
        <w:t xml:space="preserve">transmission </w:t>
      </w:r>
      <w:r w:rsidR="00C32862">
        <w:rPr>
          <w:rFonts w:eastAsia="맑은 고딕"/>
          <w:kern w:val="2"/>
          <w:sz w:val="22"/>
          <w:szCs w:val="22"/>
          <w:lang w:val="en-US" w:eastAsia="ko-KR"/>
        </w:rPr>
        <w:t>as well as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scheduled UL transmission. Therefore, a simple choice is to drop the UE</w:t>
      </w:r>
      <w:r>
        <w:rPr>
          <w:rFonts w:eastAsia="맑은 고딕"/>
          <w:kern w:val="2"/>
          <w:sz w:val="22"/>
          <w:szCs w:val="22"/>
          <w:lang w:val="en-US" w:eastAsia="ko-KR"/>
        </w:rPr>
        <w:t>’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s ongoing AUL transmission.</w:t>
      </w:r>
    </w:p>
    <w:p w:rsidR="000B6574" w:rsidRPr="0052056E" w:rsidRDefault="000B6574" w:rsidP="000B6574">
      <w:pPr>
        <w:spacing w:before="120" w:after="240" w:line="240" w:lineRule="auto"/>
        <w:ind w:leftChars="110" w:left="1417" w:hangingChars="544" w:hanging="1197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6C4B9F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5</w:t>
      </w: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. </w:t>
      </w:r>
      <w:r w:rsidR="0033085A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W</w:t>
      </w:r>
      <w:r w:rsidRPr="000B6574">
        <w:rPr>
          <w:rFonts w:eastAsia="맑은 고딕"/>
          <w:b/>
          <w:i/>
          <w:kern w:val="2"/>
          <w:sz w:val="22"/>
          <w:szCs w:val="22"/>
          <w:lang w:val="en-US" w:eastAsia="ko-KR"/>
        </w:rPr>
        <w:t>hen a UE has performed AUL transmission and the UE receives UL grant with the same NDI and HARQ process number but with different TBS afterwards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, the UE drops the ongoing AUL transmission and follow</w:t>
      </w:r>
      <w:r w:rsidR="0033085A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s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the UL grant.</w:t>
      </w:r>
    </w:p>
    <w:p w:rsidR="00F94D93" w:rsidRPr="00EB4071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 w:rsidRPr="00EB4071">
        <w:rPr>
          <w:rFonts w:eastAsia="바탕" w:hint="eastAsia"/>
          <w:b/>
          <w:lang w:eastAsia="ko-KR"/>
        </w:rPr>
        <w:t>Conclusion</w:t>
      </w:r>
    </w:p>
    <w:p w:rsidR="001D04FD" w:rsidRPr="00EB4071" w:rsidRDefault="00625E75" w:rsidP="005C0CC5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EB4071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contribution, </w:t>
      </w:r>
      <w:r w:rsidR="007D6D2B" w:rsidRPr="00EB4071">
        <w:rPr>
          <w:rFonts w:eastAsia="맑은 고딕" w:hint="eastAsia"/>
          <w:sz w:val="22"/>
          <w:szCs w:val="22"/>
          <w:lang w:eastAsia="ko-KR"/>
        </w:rPr>
        <w:t xml:space="preserve">we discussed the </w:t>
      </w:r>
      <w:r w:rsidR="0033085A">
        <w:rPr>
          <w:rFonts w:eastAsia="맑은 고딕" w:hint="eastAsia"/>
          <w:sz w:val="22"/>
          <w:szCs w:val="22"/>
          <w:lang w:eastAsia="ko-KR"/>
        </w:rPr>
        <w:t xml:space="preserve">further details of </w:t>
      </w:r>
      <w:r w:rsidR="0033085A" w:rsidRPr="00EB4071">
        <w:rPr>
          <w:rFonts w:eastAsia="맑은 고딕" w:hint="eastAsia"/>
          <w:sz w:val="22"/>
          <w:szCs w:val="22"/>
          <w:lang w:eastAsia="ko-KR"/>
        </w:rPr>
        <w:t xml:space="preserve">the </w:t>
      </w:r>
      <w:r w:rsidR="0033085A">
        <w:rPr>
          <w:rFonts w:eastAsia="맑은 고딕" w:hint="eastAsia"/>
          <w:sz w:val="22"/>
          <w:szCs w:val="22"/>
          <w:lang w:eastAsia="ko-KR"/>
        </w:rPr>
        <w:t>HARQ operation for AUL transmission</w:t>
      </w:r>
      <w:r w:rsidR="007D6D2B" w:rsidRPr="00EB4071">
        <w:rPr>
          <w:rFonts w:eastAsia="맑은 고딕" w:hint="eastAsia"/>
          <w:sz w:val="22"/>
          <w:szCs w:val="22"/>
          <w:lang w:eastAsia="ko-KR"/>
        </w:rPr>
        <w:t>. The proposals of this paper are summarized as follows.</w:t>
      </w:r>
    </w:p>
    <w:p w:rsidR="00992B7B" w:rsidRPr="0052056E" w:rsidRDefault="00992B7B" w:rsidP="00992B7B">
      <w:pPr>
        <w:spacing w:before="120" w:after="240" w:line="240" w:lineRule="auto"/>
        <w:ind w:leftChars="110" w:left="1417" w:hangingChars="544" w:hanging="1197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Proposal 1.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MCS/PMI indication is not included in AUL-DFI</w:t>
      </w: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.</w:t>
      </w:r>
    </w:p>
    <w:p w:rsidR="00992B7B" w:rsidRPr="0052056E" w:rsidRDefault="00992B7B" w:rsidP="00992B7B">
      <w:pPr>
        <w:spacing w:before="120" w:after="240" w:line="240" w:lineRule="auto"/>
        <w:ind w:leftChars="110" w:left="1417" w:hangingChars="544" w:hanging="1197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2</w:t>
      </w: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.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A common, AUL-specific RNTI is used to scramble the CRC of DCIs for AUL-DFI and AUL activation/deactivation for a UE.</w:t>
      </w:r>
    </w:p>
    <w:p w:rsidR="00992B7B" w:rsidRPr="0052056E" w:rsidRDefault="00992B7B" w:rsidP="00992B7B">
      <w:pPr>
        <w:spacing w:before="120" w:after="240" w:line="240" w:lineRule="auto"/>
        <w:ind w:leftChars="110" w:left="1417" w:hangingChars="544" w:hanging="1197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3</w:t>
      </w: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.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eNB can configure DM-RS sequence for a UE for AUL transmission.</w:t>
      </w:r>
    </w:p>
    <w:p w:rsidR="00992B7B" w:rsidRPr="0052056E" w:rsidRDefault="00992B7B" w:rsidP="00992B7B">
      <w:pPr>
        <w:spacing w:before="120" w:after="240" w:line="240" w:lineRule="auto"/>
        <w:ind w:leftChars="110" w:left="1417" w:hangingChars="544" w:hanging="1197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4</w:t>
      </w: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.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Depending on the further discussion on the AUL COT sharing, information on the remaining COT may be carried on the PUSCH with AUL transmission.</w:t>
      </w:r>
    </w:p>
    <w:p w:rsidR="00213F7F" w:rsidRPr="00992B7B" w:rsidRDefault="00992B7B" w:rsidP="00C32862">
      <w:pPr>
        <w:spacing w:before="120" w:after="240" w:line="240" w:lineRule="auto"/>
        <w:ind w:leftChars="110" w:left="1417" w:hangingChars="544" w:hanging="1197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5</w:t>
      </w:r>
      <w:r w:rsidRPr="0052056E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.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W</w:t>
      </w:r>
      <w:r w:rsidRPr="000B6574">
        <w:rPr>
          <w:rFonts w:eastAsia="맑은 고딕"/>
          <w:b/>
          <w:i/>
          <w:kern w:val="2"/>
          <w:sz w:val="22"/>
          <w:szCs w:val="22"/>
          <w:lang w:val="en-US" w:eastAsia="ko-KR"/>
        </w:rPr>
        <w:t>hen a UE has performed AUL transmission and the UE receives UL grant with the same NDI and HARQ process number but with different TBS afterwards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, the UE drops the ongoing AUL transmission and follows the UL grant.</w:t>
      </w:r>
    </w:p>
    <w:p w:rsidR="006C4B9F" w:rsidRPr="00EB4071" w:rsidRDefault="006C4B9F" w:rsidP="00213F7F">
      <w:pPr>
        <w:spacing w:before="120" w:after="120" w:line="240" w:lineRule="auto"/>
        <w:ind w:leftChars="110" w:left="1560" w:hangingChars="609" w:hanging="134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:rsidR="00B543E0" w:rsidRPr="00EB4071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 w:rsidRPr="00EB4071">
        <w:rPr>
          <w:rFonts w:eastAsia="바탕" w:hint="eastAsia"/>
          <w:b/>
          <w:lang w:eastAsia="ko-KR"/>
        </w:rPr>
        <w:t>Reference</w:t>
      </w:r>
    </w:p>
    <w:p w:rsidR="006B360B" w:rsidRPr="006B360B" w:rsidRDefault="006B360B" w:rsidP="00BB2211">
      <w:pPr>
        <w:numPr>
          <w:ilvl w:val="0"/>
          <w:numId w:val="4"/>
        </w:numPr>
        <w:tabs>
          <w:tab w:val="num" w:pos="540"/>
        </w:tabs>
        <w:spacing w:before="50" w:after="0" w:line="240" w:lineRule="auto"/>
        <w:ind w:left="539" w:hanging="539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Chairman</w:t>
      </w:r>
      <w:r>
        <w:rPr>
          <w:rFonts w:eastAsia="맑은 고딕"/>
          <w:kern w:val="2"/>
          <w:sz w:val="22"/>
          <w:szCs w:val="22"/>
          <w:lang w:val="en-US" w:eastAsia="ko-KR"/>
        </w:rPr>
        <w:t>’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s notes, RAN1#90bis</w:t>
      </w:r>
    </w:p>
    <w:sectPr w:rsidR="006B360B" w:rsidRPr="006B360B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CBA" w:rsidRDefault="00523CBA" w:rsidP="00CB15B0">
      <w:pPr>
        <w:spacing w:before="0" w:after="0" w:line="240" w:lineRule="auto"/>
      </w:pPr>
      <w:r>
        <w:separator/>
      </w:r>
    </w:p>
  </w:endnote>
  <w:endnote w:type="continuationSeparator" w:id="0">
    <w:p w:rsidR="00523CBA" w:rsidRDefault="00523CBA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CBA" w:rsidRDefault="00523CBA" w:rsidP="00CB15B0">
      <w:pPr>
        <w:spacing w:before="0" w:after="0" w:line="240" w:lineRule="auto"/>
      </w:pPr>
      <w:r>
        <w:separator/>
      </w:r>
    </w:p>
  </w:footnote>
  <w:footnote w:type="continuationSeparator" w:id="0">
    <w:p w:rsidR="00523CBA" w:rsidRDefault="00523CBA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8E7B24"/>
    <w:multiLevelType w:val="hybridMultilevel"/>
    <w:tmpl w:val="E0B86CCA"/>
    <w:lvl w:ilvl="0" w:tplc="1652B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F41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3624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A8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FC9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A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1E8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B4F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E0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3023B5B"/>
    <w:multiLevelType w:val="hybridMultilevel"/>
    <w:tmpl w:val="9FAE6F8A"/>
    <w:lvl w:ilvl="0" w:tplc="9B72D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28B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1851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E2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C80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84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388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B6F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A7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0F2DB9"/>
    <w:multiLevelType w:val="hybridMultilevel"/>
    <w:tmpl w:val="98F8FAEA"/>
    <w:lvl w:ilvl="0" w:tplc="987EA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807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6AC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B08FC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83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1E6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5249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E3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4CD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5">
    <w:nsid w:val="55013D73"/>
    <w:multiLevelType w:val="hybridMultilevel"/>
    <w:tmpl w:val="55F86BF8"/>
    <w:lvl w:ilvl="0" w:tplc="8A520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46C2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2E5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49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F63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928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6B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62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85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F5C74F2"/>
    <w:multiLevelType w:val="hybridMultilevel"/>
    <w:tmpl w:val="6AEAF760"/>
    <w:lvl w:ilvl="0" w:tplc="A8E29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AE38EC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48A2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589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4E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804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3AB2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45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69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03157D4"/>
    <w:multiLevelType w:val="multilevel"/>
    <w:tmpl w:val="3DB018F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E79"/>
    <w:rsid w:val="0000127E"/>
    <w:rsid w:val="00002148"/>
    <w:rsid w:val="00002E3E"/>
    <w:rsid w:val="0000318A"/>
    <w:rsid w:val="0000374B"/>
    <w:rsid w:val="00003BCB"/>
    <w:rsid w:val="000044CF"/>
    <w:rsid w:val="00004AC2"/>
    <w:rsid w:val="00005297"/>
    <w:rsid w:val="00005A6B"/>
    <w:rsid w:val="00005AAF"/>
    <w:rsid w:val="00005BB2"/>
    <w:rsid w:val="00006605"/>
    <w:rsid w:val="00006F56"/>
    <w:rsid w:val="000071C3"/>
    <w:rsid w:val="00007F71"/>
    <w:rsid w:val="0001019D"/>
    <w:rsid w:val="000103B9"/>
    <w:rsid w:val="000105AE"/>
    <w:rsid w:val="000107E5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381"/>
    <w:rsid w:val="00021A12"/>
    <w:rsid w:val="00021CF8"/>
    <w:rsid w:val="0002220F"/>
    <w:rsid w:val="00022592"/>
    <w:rsid w:val="000227D0"/>
    <w:rsid w:val="000234FA"/>
    <w:rsid w:val="00023686"/>
    <w:rsid w:val="00023BB8"/>
    <w:rsid w:val="00023BD9"/>
    <w:rsid w:val="00024BCF"/>
    <w:rsid w:val="00024DD0"/>
    <w:rsid w:val="00025352"/>
    <w:rsid w:val="00026A2E"/>
    <w:rsid w:val="00026B5A"/>
    <w:rsid w:val="000278C9"/>
    <w:rsid w:val="00027AEA"/>
    <w:rsid w:val="00027D5A"/>
    <w:rsid w:val="00031028"/>
    <w:rsid w:val="00031654"/>
    <w:rsid w:val="00031838"/>
    <w:rsid w:val="00031B83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2D9"/>
    <w:rsid w:val="000537D9"/>
    <w:rsid w:val="00053E00"/>
    <w:rsid w:val="00054578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24C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36"/>
    <w:rsid w:val="0006359F"/>
    <w:rsid w:val="00065512"/>
    <w:rsid w:val="000655DF"/>
    <w:rsid w:val="000659C8"/>
    <w:rsid w:val="000659FF"/>
    <w:rsid w:val="0006714C"/>
    <w:rsid w:val="000671FB"/>
    <w:rsid w:val="000674DE"/>
    <w:rsid w:val="0006753B"/>
    <w:rsid w:val="0006792B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372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D7B"/>
    <w:rsid w:val="00080F82"/>
    <w:rsid w:val="000810DE"/>
    <w:rsid w:val="00081D2B"/>
    <w:rsid w:val="00081D4B"/>
    <w:rsid w:val="0008206D"/>
    <w:rsid w:val="00082084"/>
    <w:rsid w:val="00082161"/>
    <w:rsid w:val="00082CE0"/>
    <w:rsid w:val="00083F3B"/>
    <w:rsid w:val="00084ECD"/>
    <w:rsid w:val="00085BF9"/>
    <w:rsid w:val="00085DC3"/>
    <w:rsid w:val="000860D8"/>
    <w:rsid w:val="000871B0"/>
    <w:rsid w:val="00087E4E"/>
    <w:rsid w:val="000901A2"/>
    <w:rsid w:val="00091077"/>
    <w:rsid w:val="0009180F"/>
    <w:rsid w:val="00091824"/>
    <w:rsid w:val="00091CEF"/>
    <w:rsid w:val="00091E9A"/>
    <w:rsid w:val="000929FB"/>
    <w:rsid w:val="00092A4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0DD"/>
    <w:rsid w:val="000972D3"/>
    <w:rsid w:val="00097708"/>
    <w:rsid w:val="000977BF"/>
    <w:rsid w:val="000977CB"/>
    <w:rsid w:val="00097E31"/>
    <w:rsid w:val="000A013D"/>
    <w:rsid w:val="000A049C"/>
    <w:rsid w:val="000A0AD7"/>
    <w:rsid w:val="000A0EEB"/>
    <w:rsid w:val="000A39C9"/>
    <w:rsid w:val="000A3CB8"/>
    <w:rsid w:val="000A3E19"/>
    <w:rsid w:val="000A4550"/>
    <w:rsid w:val="000A48E2"/>
    <w:rsid w:val="000A495F"/>
    <w:rsid w:val="000A4C94"/>
    <w:rsid w:val="000A4F85"/>
    <w:rsid w:val="000A5390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857"/>
    <w:rsid w:val="000B2A7E"/>
    <w:rsid w:val="000B30BD"/>
    <w:rsid w:val="000B321E"/>
    <w:rsid w:val="000B33E8"/>
    <w:rsid w:val="000B3608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574"/>
    <w:rsid w:val="000B6F8F"/>
    <w:rsid w:val="000B765C"/>
    <w:rsid w:val="000B7836"/>
    <w:rsid w:val="000B78ED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559"/>
    <w:rsid w:val="000C4816"/>
    <w:rsid w:val="000C4D01"/>
    <w:rsid w:val="000C52BC"/>
    <w:rsid w:val="000C5350"/>
    <w:rsid w:val="000C5F58"/>
    <w:rsid w:val="000C616B"/>
    <w:rsid w:val="000C61B4"/>
    <w:rsid w:val="000C6321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5FF"/>
    <w:rsid w:val="000D36F8"/>
    <w:rsid w:val="000D38B5"/>
    <w:rsid w:val="000D41C4"/>
    <w:rsid w:val="000D4785"/>
    <w:rsid w:val="000D4A8F"/>
    <w:rsid w:val="000D4DE4"/>
    <w:rsid w:val="000D56DF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0D2B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D80"/>
    <w:rsid w:val="000F03AC"/>
    <w:rsid w:val="000F05F1"/>
    <w:rsid w:val="000F0867"/>
    <w:rsid w:val="000F0BF5"/>
    <w:rsid w:val="000F0CEE"/>
    <w:rsid w:val="000F151A"/>
    <w:rsid w:val="000F1C7F"/>
    <w:rsid w:val="000F1FDE"/>
    <w:rsid w:val="000F2393"/>
    <w:rsid w:val="000F3707"/>
    <w:rsid w:val="000F386C"/>
    <w:rsid w:val="000F446C"/>
    <w:rsid w:val="000F4EC1"/>
    <w:rsid w:val="000F5303"/>
    <w:rsid w:val="000F5BC1"/>
    <w:rsid w:val="000F5FFD"/>
    <w:rsid w:val="000F66B8"/>
    <w:rsid w:val="000F67B0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25"/>
    <w:rsid w:val="001038C9"/>
    <w:rsid w:val="00103E67"/>
    <w:rsid w:val="00103EC3"/>
    <w:rsid w:val="00104A1C"/>
    <w:rsid w:val="00104A27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204"/>
    <w:rsid w:val="00110516"/>
    <w:rsid w:val="00110D35"/>
    <w:rsid w:val="001116AB"/>
    <w:rsid w:val="00111725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BB3"/>
    <w:rsid w:val="00121285"/>
    <w:rsid w:val="00121A7F"/>
    <w:rsid w:val="00121B48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EE2"/>
    <w:rsid w:val="00143F85"/>
    <w:rsid w:val="00144279"/>
    <w:rsid w:val="0014441C"/>
    <w:rsid w:val="001446E8"/>
    <w:rsid w:val="001447BF"/>
    <w:rsid w:val="001451B0"/>
    <w:rsid w:val="00145805"/>
    <w:rsid w:val="00145B25"/>
    <w:rsid w:val="00145D58"/>
    <w:rsid w:val="00145DD6"/>
    <w:rsid w:val="001462A8"/>
    <w:rsid w:val="001478DB"/>
    <w:rsid w:val="00150924"/>
    <w:rsid w:val="00150D83"/>
    <w:rsid w:val="00151353"/>
    <w:rsid w:val="00151401"/>
    <w:rsid w:val="001521A2"/>
    <w:rsid w:val="00152587"/>
    <w:rsid w:val="001527D8"/>
    <w:rsid w:val="00152A4D"/>
    <w:rsid w:val="00152C02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4B7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80186"/>
    <w:rsid w:val="00180816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B8B"/>
    <w:rsid w:val="001973C7"/>
    <w:rsid w:val="001A0077"/>
    <w:rsid w:val="001A051D"/>
    <w:rsid w:val="001A0D20"/>
    <w:rsid w:val="001A0E8E"/>
    <w:rsid w:val="001A17F2"/>
    <w:rsid w:val="001A1BB7"/>
    <w:rsid w:val="001A2397"/>
    <w:rsid w:val="001A25FC"/>
    <w:rsid w:val="001A269B"/>
    <w:rsid w:val="001A29A0"/>
    <w:rsid w:val="001A2F6F"/>
    <w:rsid w:val="001A32B5"/>
    <w:rsid w:val="001A38DF"/>
    <w:rsid w:val="001A3A9F"/>
    <w:rsid w:val="001A432B"/>
    <w:rsid w:val="001A6330"/>
    <w:rsid w:val="001A69ED"/>
    <w:rsid w:val="001A73A2"/>
    <w:rsid w:val="001A7A6F"/>
    <w:rsid w:val="001A7E83"/>
    <w:rsid w:val="001B096C"/>
    <w:rsid w:val="001B0E41"/>
    <w:rsid w:val="001B1641"/>
    <w:rsid w:val="001B169A"/>
    <w:rsid w:val="001B190E"/>
    <w:rsid w:val="001B19E1"/>
    <w:rsid w:val="001B204A"/>
    <w:rsid w:val="001B2B5A"/>
    <w:rsid w:val="001B2C76"/>
    <w:rsid w:val="001B3038"/>
    <w:rsid w:val="001B3422"/>
    <w:rsid w:val="001B3442"/>
    <w:rsid w:val="001B3685"/>
    <w:rsid w:val="001B3CEF"/>
    <w:rsid w:val="001B409B"/>
    <w:rsid w:val="001B45EE"/>
    <w:rsid w:val="001B4B83"/>
    <w:rsid w:val="001B4C09"/>
    <w:rsid w:val="001B4CC1"/>
    <w:rsid w:val="001B4DBB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4"/>
    <w:rsid w:val="001C52B1"/>
    <w:rsid w:val="001C55B9"/>
    <w:rsid w:val="001C58AA"/>
    <w:rsid w:val="001C5CF4"/>
    <w:rsid w:val="001C5D14"/>
    <w:rsid w:val="001C6461"/>
    <w:rsid w:val="001C6592"/>
    <w:rsid w:val="001C6F34"/>
    <w:rsid w:val="001C72D2"/>
    <w:rsid w:val="001C73B6"/>
    <w:rsid w:val="001C76AB"/>
    <w:rsid w:val="001D030F"/>
    <w:rsid w:val="001D04FD"/>
    <w:rsid w:val="001D0FAB"/>
    <w:rsid w:val="001D1B71"/>
    <w:rsid w:val="001D25CA"/>
    <w:rsid w:val="001D2964"/>
    <w:rsid w:val="001D3318"/>
    <w:rsid w:val="001D3436"/>
    <w:rsid w:val="001D3442"/>
    <w:rsid w:val="001D3685"/>
    <w:rsid w:val="001D37CF"/>
    <w:rsid w:val="001D391D"/>
    <w:rsid w:val="001D3920"/>
    <w:rsid w:val="001D3A3F"/>
    <w:rsid w:val="001D3B7F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7098"/>
    <w:rsid w:val="001D7870"/>
    <w:rsid w:val="001D7B7B"/>
    <w:rsid w:val="001D7E4C"/>
    <w:rsid w:val="001D7F90"/>
    <w:rsid w:val="001E0882"/>
    <w:rsid w:val="001E0A5A"/>
    <w:rsid w:val="001E10D0"/>
    <w:rsid w:val="001E12DA"/>
    <w:rsid w:val="001E16E9"/>
    <w:rsid w:val="001E1761"/>
    <w:rsid w:val="001E2533"/>
    <w:rsid w:val="001E255F"/>
    <w:rsid w:val="001E4458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C60"/>
    <w:rsid w:val="001E7DF1"/>
    <w:rsid w:val="001F08B2"/>
    <w:rsid w:val="001F0A7D"/>
    <w:rsid w:val="001F0D2A"/>
    <w:rsid w:val="001F17F5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1E1B"/>
    <w:rsid w:val="00212BD9"/>
    <w:rsid w:val="00213B6B"/>
    <w:rsid w:val="00213F16"/>
    <w:rsid w:val="00213F7F"/>
    <w:rsid w:val="00214042"/>
    <w:rsid w:val="00214716"/>
    <w:rsid w:val="002150EA"/>
    <w:rsid w:val="0021511E"/>
    <w:rsid w:val="002159EA"/>
    <w:rsid w:val="00215BEE"/>
    <w:rsid w:val="00216F54"/>
    <w:rsid w:val="00217441"/>
    <w:rsid w:val="002177EA"/>
    <w:rsid w:val="00217932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56D4"/>
    <w:rsid w:val="00225A15"/>
    <w:rsid w:val="00226137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65D6"/>
    <w:rsid w:val="002370CB"/>
    <w:rsid w:val="00237C37"/>
    <w:rsid w:val="00237CC1"/>
    <w:rsid w:val="00237F32"/>
    <w:rsid w:val="00237F34"/>
    <w:rsid w:val="0024083D"/>
    <w:rsid w:val="002410B3"/>
    <w:rsid w:val="00241B33"/>
    <w:rsid w:val="0024402E"/>
    <w:rsid w:val="00244212"/>
    <w:rsid w:val="00244DBF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5A9F"/>
    <w:rsid w:val="002560AD"/>
    <w:rsid w:val="002562C4"/>
    <w:rsid w:val="0025675B"/>
    <w:rsid w:val="002573BB"/>
    <w:rsid w:val="00257486"/>
    <w:rsid w:val="00257AE5"/>
    <w:rsid w:val="00260406"/>
    <w:rsid w:val="002606F9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215"/>
    <w:rsid w:val="0026527F"/>
    <w:rsid w:val="00265AE9"/>
    <w:rsid w:val="002665A3"/>
    <w:rsid w:val="00266B17"/>
    <w:rsid w:val="00266D10"/>
    <w:rsid w:val="002674F1"/>
    <w:rsid w:val="002676D4"/>
    <w:rsid w:val="002677D1"/>
    <w:rsid w:val="00267D6C"/>
    <w:rsid w:val="00270EF9"/>
    <w:rsid w:val="00271652"/>
    <w:rsid w:val="00271F85"/>
    <w:rsid w:val="0027224D"/>
    <w:rsid w:val="00272632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419E"/>
    <w:rsid w:val="002842AA"/>
    <w:rsid w:val="00284EAA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2018"/>
    <w:rsid w:val="002A2038"/>
    <w:rsid w:val="002A2D36"/>
    <w:rsid w:val="002A3F1F"/>
    <w:rsid w:val="002A42F5"/>
    <w:rsid w:val="002A4EDC"/>
    <w:rsid w:val="002A5179"/>
    <w:rsid w:val="002A5452"/>
    <w:rsid w:val="002A5CEC"/>
    <w:rsid w:val="002A6368"/>
    <w:rsid w:val="002A684E"/>
    <w:rsid w:val="002A73B4"/>
    <w:rsid w:val="002A7917"/>
    <w:rsid w:val="002A7A01"/>
    <w:rsid w:val="002A7A14"/>
    <w:rsid w:val="002A7F45"/>
    <w:rsid w:val="002A7FBF"/>
    <w:rsid w:val="002B1266"/>
    <w:rsid w:val="002B1340"/>
    <w:rsid w:val="002B1BA8"/>
    <w:rsid w:val="002B21EB"/>
    <w:rsid w:val="002B256E"/>
    <w:rsid w:val="002B2B89"/>
    <w:rsid w:val="002B3EC3"/>
    <w:rsid w:val="002B4C66"/>
    <w:rsid w:val="002B51CB"/>
    <w:rsid w:val="002B6381"/>
    <w:rsid w:val="002B67C5"/>
    <w:rsid w:val="002B6D9D"/>
    <w:rsid w:val="002B7083"/>
    <w:rsid w:val="002B78F7"/>
    <w:rsid w:val="002C05A0"/>
    <w:rsid w:val="002C09D7"/>
    <w:rsid w:val="002C0B68"/>
    <w:rsid w:val="002C0E3A"/>
    <w:rsid w:val="002C12E5"/>
    <w:rsid w:val="002C1633"/>
    <w:rsid w:val="002C1667"/>
    <w:rsid w:val="002C16B9"/>
    <w:rsid w:val="002C1734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58BF"/>
    <w:rsid w:val="002C5935"/>
    <w:rsid w:val="002C5BD3"/>
    <w:rsid w:val="002C69CB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425D"/>
    <w:rsid w:val="002D4374"/>
    <w:rsid w:val="002D4383"/>
    <w:rsid w:val="002D59A1"/>
    <w:rsid w:val="002D5D4E"/>
    <w:rsid w:val="002D5E07"/>
    <w:rsid w:val="002D6DFF"/>
    <w:rsid w:val="002D7AE1"/>
    <w:rsid w:val="002D7CA3"/>
    <w:rsid w:val="002E0B11"/>
    <w:rsid w:val="002E0BC1"/>
    <w:rsid w:val="002E1396"/>
    <w:rsid w:val="002E220D"/>
    <w:rsid w:val="002E244F"/>
    <w:rsid w:val="002E2B12"/>
    <w:rsid w:val="002E2FC0"/>
    <w:rsid w:val="002E3296"/>
    <w:rsid w:val="002E3AE2"/>
    <w:rsid w:val="002E421E"/>
    <w:rsid w:val="002E4385"/>
    <w:rsid w:val="002E5701"/>
    <w:rsid w:val="002E6369"/>
    <w:rsid w:val="002E6479"/>
    <w:rsid w:val="002E6FD2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649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1B8"/>
    <w:rsid w:val="0030754C"/>
    <w:rsid w:val="00307C57"/>
    <w:rsid w:val="00310089"/>
    <w:rsid w:val="00310C43"/>
    <w:rsid w:val="0031181F"/>
    <w:rsid w:val="00312045"/>
    <w:rsid w:val="00312873"/>
    <w:rsid w:val="00312A66"/>
    <w:rsid w:val="00312CA4"/>
    <w:rsid w:val="00312F28"/>
    <w:rsid w:val="00314B2B"/>
    <w:rsid w:val="00315A36"/>
    <w:rsid w:val="00315A5A"/>
    <w:rsid w:val="00315DD7"/>
    <w:rsid w:val="003163F6"/>
    <w:rsid w:val="003164B2"/>
    <w:rsid w:val="00316589"/>
    <w:rsid w:val="00316A12"/>
    <w:rsid w:val="00316B58"/>
    <w:rsid w:val="00316E84"/>
    <w:rsid w:val="003176A6"/>
    <w:rsid w:val="00317B1A"/>
    <w:rsid w:val="00320045"/>
    <w:rsid w:val="00320339"/>
    <w:rsid w:val="00320E71"/>
    <w:rsid w:val="0032148D"/>
    <w:rsid w:val="00321839"/>
    <w:rsid w:val="00321B0A"/>
    <w:rsid w:val="00321CBC"/>
    <w:rsid w:val="00322257"/>
    <w:rsid w:val="003225DA"/>
    <w:rsid w:val="0032284D"/>
    <w:rsid w:val="00322EDB"/>
    <w:rsid w:val="00323422"/>
    <w:rsid w:val="0032386B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85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61C0"/>
    <w:rsid w:val="00336376"/>
    <w:rsid w:val="00337AB7"/>
    <w:rsid w:val="0034008E"/>
    <w:rsid w:val="0034011F"/>
    <w:rsid w:val="00340AB1"/>
    <w:rsid w:val="00340F20"/>
    <w:rsid w:val="00341404"/>
    <w:rsid w:val="00341AF7"/>
    <w:rsid w:val="00343634"/>
    <w:rsid w:val="0034389D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4CA"/>
    <w:rsid w:val="00363B7A"/>
    <w:rsid w:val="00363CAE"/>
    <w:rsid w:val="00363CBE"/>
    <w:rsid w:val="00363F3E"/>
    <w:rsid w:val="0036497F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671"/>
    <w:rsid w:val="00366EEA"/>
    <w:rsid w:val="003678D3"/>
    <w:rsid w:val="00367CD5"/>
    <w:rsid w:val="003706AE"/>
    <w:rsid w:val="00371283"/>
    <w:rsid w:val="00373473"/>
    <w:rsid w:val="00373D9D"/>
    <w:rsid w:val="003744C8"/>
    <w:rsid w:val="00374785"/>
    <w:rsid w:val="00374B7A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6B4"/>
    <w:rsid w:val="00381868"/>
    <w:rsid w:val="00381969"/>
    <w:rsid w:val="00381CC0"/>
    <w:rsid w:val="003829AC"/>
    <w:rsid w:val="00382AB6"/>
    <w:rsid w:val="00382FA1"/>
    <w:rsid w:val="003831A5"/>
    <w:rsid w:val="00383366"/>
    <w:rsid w:val="00383935"/>
    <w:rsid w:val="00383C3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75B"/>
    <w:rsid w:val="003A4C5B"/>
    <w:rsid w:val="003A4CDD"/>
    <w:rsid w:val="003A4CE9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697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521"/>
    <w:rsid w:val="003B56D7"/>
    <w:rsid w:val="003B6537"/>
    <w:rsid w:val="003B6F6C"/>
    <w:rsid w:val="003B7687"/>
    <w:rsid w:val="003B7782"/>
    <w:rsid w:val="003B7B12"/>
    <w:rsid w:val="003B7E79"/>
    <w:rsid w:val="003C0EFC"/>
    <w:rsid w:val="003C14E0"/>
    <w:rsid w:val="003C1B8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5211"/>
    <w:rsid w:val="003C5E2A"/>
    <w:rsid w:val="003C7A64"/>
    <w:rsid w:val="003C7B1D"/>
    <w:rsid w:val="003C7EBD"/>
    <w:rsid w:val="003D01AF"/>
    <w:rsid w:val="003D0BE6"/>
    <w:rsid w:val="003D1253"/>
    <w:rsid w:val="003D1B89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F7E"/>
    <w:rsid w:val="003D7D19"/>
    <w:rsid w:val="003D7F5C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ACF"/>
    <w:rsid w:val="003E50E6"/>
    <w:rsid w:val="003E6221"/>
    <w:rsid w:val="003E6364"/>
    <w:rsid w:val="003E66B9"/>
    <w:rsid w:val="003E7409"/>
    <w:rsid w:val="003E7A87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7E"/>
    <w:rsid w:val="00413C22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C1"/>
    <w:rsid w:val="004200DC"/>
    <w:rsid w:val="00420410"/>
    <w:rsid w:val="004206BD"/>
    <w:rsid w:val="0042074E"/>
    <w:rsid w:val="004208C0"/>
    <w:rsid w:val="00421253"/>
    <w:rsid w:val="00421712"/>
    <w:rsid w:val="00421E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E08"/>
    <w:rsid w:val="00425E2D"/>
    <w:rsid w:val="00425FFB"/>
    <w:rsid w:val="00426150"/>
    <w:rsid w:val="0042661C"/>
    <w:rsid w:val="00426ACD"/>
    <w:rsid w:val="00426C3B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E6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480E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660"/>
    <w:rsid w:val="00441AEF"/>
    <w:rsid w:val="00442362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C8B"/>
    <w:rsid w:val="0045336A"/>
    <w:rsid w:val="004537B5"/>
    <w:rsid w:val="004539ED"/>
    <w:rsid w:val="00454959"/>
    <w:rsid w:val="00455285"/>
    <w:rsid w:val="004554A1"/>
    <w:rsid w:val="00455DC9"/>
    <w:rsid w:val="0045649B"/>
    <w:rsid w:val="00456F3D"/>
    <w:rsid w:val="00457207"/>
    <w:rsid w:val="004603DB"/>
    <w:rsid w:val="00460680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F41"/>
    <w:rsid w:val="00467F60"/>
    <w:rsid w:val="00470023"/>
    <w:rsid w:val="004702A3"/>
    <w:rsid w:val="004704D4"/>
    <w:rsid w:val="004710CF"/>
    <w:rsid w:val="00471125"/>
    <w:rsid w:val="00471949"/>
    <w:rsid w:val="00471FA7"/>
    <w:rsid w:val="004723E8"/>
    <w:rsid w:val="00473204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A8C"/>
    <w:rsid w:val="00492D67"/>
    <w:rsid w:val="00493513"/>
    <w:rsid w:val="0049373B"/>
    <w:rsid w:val="00493D0F"/>
    <w:rsid w:val="004940E8"/>
    <w:rsid w:val="00494A32"/>
    <w:rsid w:val="00494B0A"/>
    <w:rsid w:val="00494C30"/>
    <w:rsid w:val="00495ABC"/>
    <w:rsid w:val="00495AE3"/>
    <w:rsid w:val="00497012"/>
    <w:rsid w:val="004971FA"/>
    <w:rsid w:val="0049735B"/>
    <w:rsid w:val="00497878"/>
    <w:rsid w:val="00497A4F"/>
    <w:rsid w:val="004A030E"/>
    <w:rsid w:val="004A041F"/>
    <w:rsid w:val="004A043F"/>
    <w:rsid w:val="004A0E54"/>
    <w:rsid w:val="004A1340"/>
    <w:rsid w:val="004A1545"/>
    <w:rsid w:val="004A2198"/>
    <w:rsid w:val="004A36BE"/>
    <w:rsid w:val="004A39EF"/>
    <w:rsid w:val="004A3AE1"/>
    <w:rsid w:val="004A3B3D"/>
    <w:rsid w:val="004A43B7"/>
    <w:rsid w:val="004A44EA"/>
    <w:rsid w:val="004A4793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17F2"/>
    <w:rsid w:val="004B1DC1"/>
    <w:rsid w:val="004B1EA1"/>
    <w:rsid w:val="004B21B7"/>
    <w:rsid w:val="004B277A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03E"/>
    <w:rsid w:val="004B5442"/>
    <w:rsid w:val="004B5520"/>
    <w:rsid w:val="004B5632"/>
    <w:rsid w:val="004B5F29"/>
    <w:rsid w:val="004B64D4"/>
    <w:rsid w:val="004B66F2"/>
    <w:rsid w:val="004B71F9"/>
    <w:rsid w:val="004B77A6"/>
    <w:rsid w:val="004B7E01"/>
    <w:rsid w:val="004C0CC9"/>
    <w:rsid w:val="004C17E0"/>
    <w:rsid w:val="004C1F0F"/>
    <w:rsid w:val="004C2636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CC8"/>
    <w:rsid w:val="004C781E"/>
    <w:rsid w:val="004C7D1D"/>
    <w:rsid w:val="004D0706"/>
    <w:rsid w:val="004D08B6"/>
    <w:rsid w:val="004D0BC5"/>
    <w:rsid w:val="004D0F94"/>
    <w:rsid w:val="004D12E1"/>
    <w:rsid w:val="004D1459"/>
    <w:rsid w:val="004D1FA6"/>
    <w:rsid w:val="004D25AF"/>
    <w:rsid w:val="004D2BB8"/>
    <w:rsid w:val="004D2E30"/>
    <w:rsid w:val="004D3059"/>
    <w:rsid w:val="004D31E1"/>
    <w:rsid w:val="004D3B0C"/>
    <w:rsid w:val="004D3CC8"/>
    <w:rsid w:val="004D4132"/>
    <w:rsid w:val="004D4CF7"/>
    <w:rsid w:val="004D4D25"/>
    <w:rsid w:val="004D5746"/>
    <w:rsid w:val="004D5855"/>
    <w:rsid w:val="004D5DEE"/>
    <w:rsid w:val="004D6349"/>
    <w:rsid w:val="004D656A"/>
    <w:rsid w:val="004D657F"/>
    <w:rsid w:val="004D7398"/>
    <w:rsid w:val="004D75C2"/>
    <w:rsid w:val="004E05DD"/>
    <w:rsid w:val="004E0F81"/>
    <w:rsid w:val="004E0FE3"/>
    <w:rsid w:val="004E1196"/>
    <w:rsid w:val="004E1372"/>
    <w:rsid w:val="004E1A26"/>
    <w:rsid w:val="004E2389"/>
    <w:rsid w:val="004E257D"/>
    <w:rsid w:val="004E3075"/>
    <w:rsid w:val="004E32AA"/>
    <w:rsid w:val="004E32BD"/>
    <w:rsid w:val="004E37EE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50B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41FE"/>
    <w:rsid w:val="00504386"/>
    <w:rsid w:val="0050460B"/>
    <w:rsid w:val="00505095"/>
    <w:rsid w:val="0050528B"/>
    <w:rsid w:val="005053A4"/>
    <w:rsid w:val="00505486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21D0"/>
    <w:rsid w:val="00513E1D"/>
    <w:rsid w:val="005141AF"/>
    <w:rsid w:val="0051451D"/>
    <w:rsid w:val="00515217"/>
    <w:rsid w:val="00515419"/>
    <w:rsid w:val="005156A6"/>
    <w:rsid w:val="00515CE0"/>
    <w:rsid w:val="005160C5"/>
    <w:rsid w:val="0051647C"/>
    <w:rsid w:val="005165FE"/>
    <w:rsid w:val="005173CA"/>
    <w:rsid w:val="00517A79"/>
    <w:rsid w:val="00517DDC"/>
    <w:rsid w:val="0052056E"/>
    <w:rsid w:val="00520898"/>
    <w:rsid w:val="00520D2D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3951"/>
    <w:rsid w:val="00523CBA"/>
    <w:rsid w:val="00523CF5"/>
    <w:rsid w:val="0052423D"/>
    <w:rsid w:val="005246EE"/>
    <w:rsid w:val="0052533F"/>
    <w:rsid w:val="00525AB0"/>
    <w:rsid w:val="00525E6C"/>
    <w:rsid w:val="00526073"/>
    <w:rsid w:val="00526551"/>
    <w:rsid w:val="00527252"/>
    <w:rsid w:val="00527897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2E7F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5E04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1A5B"/>
    <w:rsid w:val="005422AE"/>
    <w:rsid w:val="00542AD9"/>
    <w:rsid w:val="0054332B"/>
    <w:rsid w:val="00543497"/>
    <w:rsid w:val="00543768"/>
    <w:rsid w:val="00543A60"/>
    <w:rsid w:val="00543ED5"/>
    <w:rsid w:val="00543F84"/>
    <w:rsid w:val="005447A5"/>
    <w:rsid w:val="00544BA5"/>
    <w:rsid w:val="005452C7"/>
    <w:rsid w:val="0054575C"/>
    <w:rsid w:val="00545798"/>
    <w:rsid w:val="005458B0"/>
    <w:rsid w:val="005458ED"/>
    <w:rsid w:val="00545D30"/>
    <w:rsid w:val="00545DA9"/>
    <w:rsid w:val="00546C9C"/>
    <w:rsid w:val="005472EE"/>
    <w:rsid w:val="005473DD"/>
    <w:rsid w:val="00547554"/>
    <w:rsid w:val="00547B12"/>
    <w:rsid w:val="0055055F"/>
    <w:rsid w:val="00550A2F"/>
    <w:rsid w:val="00550FB7"/>
    <w:rsid w:val="005513A4"/>
    <w:rsid w:val="00551741"/>
    <w:rsid w:val="00551AF0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1CE"/>
    <w:rsid w:val="00561446"/>
    <w:rsid w:val="005614EC"/>
    <w:rsid w:val="00561884"/>
    <w:rsid w:val="00561E06"/>
    <w:rsid w:val="00562649"/>
    <w:rsid w:val="00562742"/>
    <w:rsid w:val="00562A84"/>
    <w:rsid w:val="00562A8D"/>
    <w:rsid w:val="00562E20"/>
    <w:rsid w:val="0056330F"/>
    <w:rsid w:val="00563524"/>
    <w:rsid w:val="005639CD"/>
    <w:rsid w:val="00563FC3"/>
    <w:rsid w:val="00564206"/>
    <w:rsid w:val="00564545"/>
    <w:rsid w:val="005646B8"/>
    <w:rsid w:val="00565F03"/>
    <w:rsid w:val="005664EE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2C9B"/>
    <w:rsid w:val="00573B1A"/>
    <w:rsid w:val="00574504"/>
    <w:rsid w:val="005745BE"/>
    <w:rsid w:val="00574E5A"/>
    <w:rsid w:val="00575092"/>
    <w:rsid w:val="005754F1"/>
    <w:rsid w:val="00575552"/>
    <w:rsid w:val="00575C40"/>
    <w:rsid w:val="00577187"/>
    <w:rsid w:val="005775A7"/>
    <w:rsid w:val="0057798F"/>
    <w:rsid w:val="0058013F"/>
    <w:rsid w:val="005806A0"/>
    <w:rsid w:val="0058076A"/>
    <w:rsid w:val="0058087F"/>
    <w:rsid w:val="00581377"/>
    <w:rsid w:val="0058149D"/>
    <w:rsid w:val="0058152D"/>
    <w:rsid w:val="00581A4B"/>
    <w:rsid w:val="00582942"/>
    <w:rsid w:val="0058347F"/>
    <w:rsid w:val="00583D7F"/>
    <w:rsid w:val="0058451F"/>
    <w:rsid w:val="00584B57"/>
    <w:rsid w:val="00584E86"/>
    <w:rsid w:val="00584FD1"/>
    <w:rsid w:val="005852F0"/>
    <w:rsid w:val="005858B0"/>
    <w:rsid w:val="00586052"/>
    <w:rsid w:val="0058610A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9AB"/>
    <w:rsid w:val="005A0B0B"/>
    <w:rsid w:val="005A0BA6"/>
    <w:rsid w:val="005A1690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11B"/>
    <w:rsid w:val="005A41B3"/>
    <w:rsid w:val="005A4849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674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79F9"/>
    <w:rsid w:val="005B7CBC"/>
    <w:rsid w:val="005C0610"/>
    <w:rsid w:val="005C06E2"/>
    <w:rsid w:val="005C0CC5"/>
    <w:rsid w:val="005C0D62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4A"/>
    <w:rsid w:val="005C3851"/>
    <w:rsid w:val="005C3A5B"/>
    <w:rsid w:val="005C3AAF"/>
    <w:rsid w:val="005C3C6B"/>
    <w:rsid w:val="005C3F28"/>
    <w:rsid w:val="005C4304"/>
    <w:rsid w:val="005C43B5"/>
    <w:rsid w:val="005C481A"/>
    <w:rsid w:val="005C4A2B"/>
    <w:rsid w:val="005C4B69"/>
    <w:rsid w:val="005C5199"/>
    <w:rsid w:val="005C544C"/>
    <w:rsid w:val="005C550B"/>
    <w:rsid w:val="005C5BA5"/>
    <w:rsid w:val="005C5D71"/>
    <w:rsid w:val="005C5DC6"/>
    <w:rsid w:val="005C5FA4"/>
    <w:rsid w:val="005C6AA8"/>
    <w:rsid w:val="005C72F5"/>
    <w:rsid w:val="005C73ED"/>
    <w:rsid w:val="005C7473"/>
    <w:rsid w:val="005C7567"/>
    <w:rsid w:val="005C77A7"/>
    <w:rsid w:val="005C790C"/>
    <w:rsid w:val="005C7BC9"/>
    <w:rsid w:val="005C7CB9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AC"/>
    <w:rsid w:val="005D5087"/>
    <w:rsid w:val="005D5109"/>
    <w:rsid w:val="005D5B8C"/>
    <w:rsid w:val="005D635F"/>
    <w:rsid w:val="005D6EC1"/>
    <w:rsid w:val="005D71CC"/>
    <w:rsid w:val="005D749B"/>
    <w:rsid w:val="005D74D7"/>
    <w:rsid w:val="005D775B"/>
    <w:rsid w:val="005D7797"/>
    <w:rsid w:val="005E0608"/>
    <w:rsid w:val="005E0681"/>
    <w:rsid w:val="005E091B"/>
    <w:rsid w:val="005E0B65"/>
    <w:rsid w:val="005E1830"/>
    <w:rsid w:val="005E2648"/>
    <w:rsid w:val="005E2DEF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8E"/>
    <w:rsid w:val="005E64E3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B7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375"/>
    <w:rsid w:val="005F6529"/>
    <w:rsid w:val="005F6E66"/>
    <w:rsid w:val="005F6F4D"/>
    <w:rsid w:val="005F701A"/>
    <w:rsid w:val="005F773C"/>
    <w:rsid w:val="005F7EBB"/>
    <w:rsid w:val="006001A9"/>
    <w:rsid w:val="006006EB"/>
    <w:rsid w:val="00600F51"/>
    <w:rsid w:val="00602060"/>
    <w:rsid w:val="006031DA"/>
    <w:rsid w:val="006035FF"/>
    <w:rsid w:val="00603EB8"/>
    <w:rsid w:val="00604233"/>
    <w:rsid w:val="006050F9"/>
    <w:rsid w:val="006056E3"/>
    <w:rsid w:val="00605934"/>
    <w:rsid w:val="00605E2F"/>
    <w:rsid w:val="006062E8"/>
    <w:rsid w:val="00606EE7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AB1"/>
    <w:rsid w:val="00613CBD"/>
    <w:rsid w:val="00613D94"/>
    <w:rsid w:val="00614325"/>
    <w:rsid w:val="00614BB1"/>
    <w:rsid w:val="00614CDE"/>
    <w:rsid w:val="00614DB4"/>
    <w:rsid w:val="00615280"/>
    <w:rsid w:val="0061531C"/>
    <w:rsid w:val="0061702A"/>
    <w:rsid w:val="006179C6"/>
    <w:rsid w:val="00617DD7"/>
    <w:rsid w:val="00617DFA"/>
    <w:rsid w:val="00617E22"/>
    <w:rsid w:val="006202C7"/>
    <w:rsid w:val="0062062B"/>
    <w:rsid w:val="00620C5B"/>
    <w:rsid w:val="0062109E"/>
    <w:rsid w:val="00621719"/>
    <w:rsid w:val="00621A84"/>
    <w:rsid w:val="00623965"/>
    <w:rsid w:val="006241DF"/>
    <w:rsid w:val="00624501"/>
    <w:rsid w:val="0062455D"/>
    <w:rsid w:val="006259FE"/>
    <w:rsid w:val="00625E75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B2"/>
    <w:rsid w:val="006327BC"/>
    <w:rsid w:val="00632BCC"/>
    <w:rsid w:val="00632D2C"/>
    <w:rsid w:val="00633313"/>
    <w:rsid w:val="00633A3C"/>
    <w:rsid w:val="00634235"/>
    <w:rsid w:val="00634404"/>
    <w:rsid w:val="006346EB"/>
    <w:rsid w:val="0063479E"/>
    <w:rsid w:val="00634EB5"/>
    <w:rsid w:val="00635169"/>
    <w:rsid w:val="006351F4"/>
    <w:rsid w:val="00635AC9"/>
    <w:rsid w:val="00635BCE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9DC"/>
    <w:rsid w:val="00641B01"/>
    <w:rsid w:val="00641E9F"/>
    <w:rsid w:val="0064202E"/>
    <w:rsid w:val="006420DD"/>
    <w:rsid w:val="00642268"/>
    <w:rsid w:val="0064255A"/>
    <w:rsid w:val="00643A62"/>
    <w:rsid w:val="00643D98"/>
    <w:rsid w:val="006440CE"/>
    <w:rsid w:val="00644B5F"/>
    <w:rsid w:val="00644E98"/>
    <w:rsid w:val="00645BE8"/>
    <w:rsid w:val="00645CB8"/>
    <w:rsid w:val="006464DE"/>
    <w:rsid w:val="00646561"/>
    <w:rsid w:val="006465CA"/>
    <w:rsid w:val="00646AE2"/>
    <w:rsid w:val="006476D2"/>
    <w:rsid w:val="00647E7F"/>
    <w:rsid w:val="0065078F"/>
    <w:rsid w:val="00650AAB"/>
    <w:rsid w:val="00651A17"/>
    <w:rsid w:val="00651AE2"/>
    <w:rsid w:val="00651CB2"/>
    <w:rsid w:val="0065263F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E3C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22D2"/>
    <w:rsid w:val="00662DB5"/>
    <w:rsid w:val="0066328B"/>
    <w:rsid w:val="00664B4E"/>
    <w:rsid w:val="00664B53"/>
    <w:rsid w:val="006653C0"/>
    <w:rsid w:val="0066568E"/>
    <w:rsid w:val="00665E4E"/>
    <w:rsid w:val="00666493"/>
    <w:rsid w:val="006665F6"/>
    <w:rsid w:val="006668C5"/>
    <w:rsid w:val="00666D50"/>
    <w:rsid w:val="006670F3"/>
    <w:rsid w:val="006671B0"/>
    <w:rsid w:val="0066776B"/>
    <w:rsid w:val="006702BD"/>
    <w:rsid w:val="00670A78"/>
    <w:rsid w:val="00670E3C"/>
    <w:rsid w:val="00670E74"/>
    <w:rsid w:val="00670E77"/>
    <w:rsid w:val="0067151F"/>
    <w:rsid w:val="00671C5B"/>
    <w:rsid w:val="00672245"/>
    <w:rsid w:val="00672DA1"/>
    <w:rsid w:val="00672F34"/>
    <w:rsid w:val="006731A2"/>
    <w:rsid w:val="00673BBB"/>
    <w:rsid w:val="00674C84"/>
    <w:rsid w:val="00675844"/>
    <w:rsid w:val="00675C4D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4364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7B4"/>
    <w:rsid w:val="0069083F"/>
    <w:rsid w:val="00690DEE"/>
    <w:rsid w:val="006918BE"/>
    <w:rsid w:val="00692214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6838"/>
    <w:rsid w:val="0069742D"/>
    <w:rsid w:val="0069759E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087"/>
    <w:rsid w:val="006B1B21"/>
    <w:rsid w:val="006B1B55"/>
    <w:rsid w:val="006B1ECE"/>
    <w:rsid w:val="006B26B6"/>
    <w:rsid w:val="006B2AC5"/>
    <w:rsid w:val="006B2C6F"/>
    <w:rsid w:val="006B2C7D"/>
    <w:rsid w:val="006B2E51"/>
    <w:rsid w:val="006B360B"/>
    <w:rsid w:val="006B3E7A"/>
    <w:rsid w:val="006B4641"/>
    <w:rsid w:val="006B57B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4B9F"/>
    <w:rsid w:val="006C5E40"/>
    <w:rsid w:val="006C6263"/>
    <w:rsid w:val="006C65FB"/>
    <w:rsid w:val="006C6D19"/>
    <w:rsid w:val="006C6E12"/>
    <w:rsid w:val="006C7A26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CE5"/>
    <w:rsid w:val="006D52EB"/>
    <w:rsid w:val="006D5DAE"/>
    <w:rsid w:val="006D75EB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AC3"/>
    <w:rsid w:val="006E7D87"/>
    <w:rsid w:val="006F0C0E"/>
    <w:rsid w:val="006F0C91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EC0"/>
    <w:rsid w:val="007024B2"/>
    <w:rsid w:val="00702F5F"/>
    <w:rsid w:val="007039F1"/>
    <w:rsid w:val="00703E3E"/>
    <w:rsid w:val="00703E4C"/>
    <w:rsid w:val="00703FF1"/>
    <w:rsid w:val="007045DF"/>
    <w:rsid w:val="007052E6"/>
    <w:rsid w:val="0070568A"/>
    <w:rsid w:val="00705851"/>
    <w:rsid w:val="00705C42"/>
    <w:rsid w:val="007063F1"/>
    <w:rsid w:val="00706DD2"/>
    <w:rsid w:val="00707162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EAF"/>
    <w:rsid w:val="0071232C"/>
    <w:rsid w:val="007129BB"/>
    <w:rsid w:val="00712E43"/>
    <w:rsid w:val="00713953"/>
    <w:rsid w:val="00713B64"/>
    <w:rsid w:val="00713E47"/>
    <w:rsid w:val="007145AE"/>
    <w:rsid w:val="007146FA"/>
    <w:rsid w:val="0071495C"/>
    <w:rsid w:val="00714ACD"/>
    <w:rsid w:val="00714D97"/>
    <w:rsid w:val="0071559D"/>
    <w:rsid w:val="00715A04"/>
    <w:rsid w:val="00716415"/>
    <w:rsid w:val="00717364"/>
    <w:rsid w:val="0071771A"/>
    <w:rsid w:val="0071786C"/>
    <w:rsid w:val="007202C5"/>
    <w:rsid w:val="00720555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D0"/>
    <w:rsid w:val="007245EA"/>
    <w:rsid w:val="0072461C"/>
    <w:rsid w:val="0072475A"/>
    <w:rsid w:val="00724E58"/>
    <w:rsid w:val="0072561D"/>
    <w:rsid w:val="007258CF"/>
    <w:rsid w:val="00725AA9"/>
    <w:rsid w:val="00725D1E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CD4"/>
    <w:rsid w:val="007342F5"/>
    <w:rsid w:val="00734531"/>
    <w:rsid w:val="00734B22"/>
    <w:rsid w:val="007359D2"/>
    <w:rsid w:val="007359E6"/>
    <w:rsid w:val="00735F7B"/>
    <w:rsid w:val="0073771C"/>
    <w:rsid w:val="00737A5D"/>
    <w:rsid w:val="00737D6E"/>
    <w:rsid w:val="00737FF1"/>
    <w:rsid w:val="00740027"/>
    <w:rsid w:val="007401D4"/>
    <w:rsid w:val="00740B6B"/>
    <w:rsid w:val="00740F80"/>
    <w:rsid w:val="00741913"/>
    <w:rsid w:val="007424A9"/>
    <w:rsid w:val="007429EF"/>
    <w:rsid w:val="00742A3E"/>
    <w:rsid w:val="00742BFF"/>
    <w:rsid w:val="0074315C"/>
    <w:rsid w:val="00743164"/>
    <w:rsid w:val="00743D87"/>
    <w:rsid w:val="00744810"/>
    <w:rsid w:val="00744D52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2A2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4D"/>
    <w:rsid w:val="00753D58"/>
    <w:rsid w:val="00754486"/>
    <w:rsid w:val="00754768"/>
    <w:rsid w:val="00754BCA"/>
    <w:rsid w:val="0075503C"/>
    <w:rsid w:val="00755276"/>
    <w:rsid w:val="007554BA"/>
    <w:rsid w:val="0075579F"/>
    <w:rsid w:val="007559EF"/>
    <w:rsid w:val="00755ECA"/>
    <w:rsid w:val="00757386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406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C6"/>
    <w:rsid w:val="007A0209"/>
    <w:rsid w:val="007A0BD8"/>
    <w:rsid w:val="007A11B2"/>
    <w:rsid w:val="007A13DB"/>
    <w:rsid w:val="007A2014"/>
    <w:rsid w:val="007A3048"/>
    <w:rsid w:val="007A3166"/>
    <w:rsid w:val="007A335F"/>
    <w:rsid w:val="007A33BF"/>
    <w:rsid w:val="007A364B"/>
    <w:rsid w:val="007A3BA4"/>
    <w:rsid w:val="007A3C31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4D1"/>
    <w:rsid w:val="007A673C"/>
    <w:rsid w:val="007A69E7"/>
    <w:rsid w:val="007A6ABF"/>
    <w:rsid w:val="007A6C1E"/>
    <w:rsid w:val="007A76F3"/>
    <w:rsid w:val="007A7E45"/>
    <w:rsid w:val="007B0275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63B4"/>
    <w:rsid w:val="007C6C47"/>
    <w:rsid w:val="007C6C82"/>
    <w:rsid w:val="007C6D74"/>
    <w:rsid w:val="007C6DD4"/>
    <w:rsid w:val="007C74BB"/>
    <w:rsid w:val="007C750B"/>
    <w:rsid w:val="007D06A2"/>
    <w:rsid w:val="007D09D3"/>
    <w:rsid w:val="007D1DA0"/>
    <w:rsid w:val="007D26D9"/>
    <w:rsid w:val="007D2899"/>
    <w:rsid w:val="007D33A6"/>
    <w:rsid w:val="007D3D06"/>
    <w:rsid w:val="007D41F3"/>
    <w:rsid w:val="007D4AAF"/>
    <w:rsid w:val="007D4BC7"/>
    <w:rsid w:val="007D53D0"/>
    <w:rsid w:val="007D5D1D"/>
    <w:rsid w:val="007D6D2B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601"/>
    <w:rsid w:val="007E494F"/>
    <w:rsid w:val="007E4F11"/>
    <w:rsid w:val="007E5377"/>
    <w:rsid w:val="007E55B3"/>
    <w:rsid w:val="007E5747"/>
    <w:rsid w:val="007E58BF"/>
    <w:rsid w:val="007E5E7A"/>
    <w:rsid w:val="007E6C72"/>
    <w:rsid w:val="007E6CFF"/>
    <w:rsid w:val="007E711A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5A"/>
    <w:rsid w:val="007F6270"/>
    <w:rsid w:val="007F7366"/>
    <w:rsid w:val="007F7462"/>
    <w:rsid w:val="007F76C2"/>
    <w:rsid w:val="007F7993"/>
    <w:rsid w:val="007F7C1A"/>
    <w:rsid w:val="008001C5"/>
    <w:rsid w:val="00800784"/>
    <w:rsid w:val="00801FF0"/>
    <w:rsid w:val="0080209C"/>
    <w:rsid w:val="00802ECD"/>
    <w:rsid w:val="008033B7"/>
    <w:rsid w:val="008039A1"/>
    <w:rsid w:val="00803BD0"/>
    <w:rsid w:val="00803CBD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829"/>
    <w:rsid w:val="0081155D"/>
    <w:rsid w:val="008116BC"/>
    <w:rsid w:val="00811E9B"/>
    <w:rsid w:val="00812996"/>
    <w:rsid w:val="00813AD1"/>
    <w:rsid w:val="00813D35"/>
    <w:rsid w:val="00813FB0"/>
    <w:rsid w:val="0081461D"/>
    <w:rsid w:val="0081511C"/>
    <w:rsid w:val="008159BE"/>
    <w:rsid w:val="00815BD2"/>
    <w:rsid w:val="00815DD1"/>
    <w:rsid w:val="00816A58"/>
    <w:rsid w:val="00816FF8"/>
    <w:rsid w:val="00817B0F"/>
    <w:rsid w:val="00817D2D"/>
    <w:rsid w:val="008204AD"/>
    <w:rsid w:val="00821140"/>
    <w:rsid w:val="008212D9"/>
    <w:rsid w:val="008213FC"/>
    <w:rsid w:val="008215CF"/>
    <w:rsid w:val="00821E3B"/>
    <w:rsid w:val="0082229F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6B7"/>
    <w:rsid w:val="00845D67"/>
    <w:rsid w:val="00846CB8"/>
    <w:rsid w:val="00847417"/>
    <w:rsid w:val="00847AB6"/>
    <w:rsid w:val="008501A2"/>
    <w:rsid w:val="008507B8"/>
    <w:rsid w:val="00851FCF"/>
    <w:rsid w:val="008520D2"/>
    <w:rsid w:val="00852997"/>
    <w:rsid w:val="00853055"/>
    <w:rsid w:val="00853E20"/>
    <w:rsid w:val="00853E6C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1BAB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E3F"/>
    <w:rsid w:val="00881A49"/>
    <w:rsid w:val="00882549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4A1"/>
    <w:rsid w:val="00894638"/>
    <w:rsid w:val="0089479B"/>
    <w:rsid w:val="00894963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5EB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957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7"/>
    <w:rsid w:val="008B6BCF"/>
    <w:rsid w:val="008C04AB"/>
    <w:rsid w:val="008C0C83"/>
    <w:rsid w:val="008C15DE"/>
    <w:rsid w:val="008C1F7C"/>
    <w:rsid w:val="008C242C"/>
    <w:rsid w:val="008C2835"/>
    <w:rsid w:val="008C30DE"/>
    <w:rsid w:val="008C32A8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4B4F"/>
    <w:rsid w:val="008D50FE"/>
    <w:rsid w:val="008D51A8"/>
    <w:rsid w:val="008D587B"/>
    <w:rsid w:val="008D6272"/>
    <w:rsid w:val="008D657E"/>
    <w:rsid w:val="008D6676"/>
    <w:rsid w:val="008D6F57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3996"/>
    <w:rsid w:val="008E4F80"/>
    <w:rsid w:val="008E514C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B0B"/>
    <w:rsid w:val="008F29CE"/>
    <w:rsid w:val="008F357F"/>
    <w:rsid w:val="008F43EC"/>
    <w:rsid w:val="008F451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7541"/>
    <w:rsid w:val="008F7981"/>
    <w:rsid w:val="009005BB"/>
    <w:rsid w:val="009005C9"/>
    <w:rsid w:val="00901494"/>
    <w:rsid w:val="009015F4"/>
    <w:rsid w:val="009021E7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218D"/>
    <w:rsid w:val="009125A8"/>
    <w:rsid w:val="00912BCA"/>
    <w:rsid w:val="00912E0F"/>
    <w:rsid w:val="00912F04"/>
    <w:rsid w:val="00912F77"/>
    <w:rsid w:val="00913BD1"/>
    <w:rsid w:val="0091500A"/>
    <w:rsid w:val="0091509A"/>
    <w:rsid w:val="00915709"/>
    <w:rsid w:val="0091591B"/>
    <w:rsid w:val="00915A31"/>
    <w:rsid w:val="00916472"/>
    <w:rsid w:val="0091693E"/>
    <w:rsid w:val="00916D14"/>
    <w:rsid w:val="009174F8"/>
    <w:rsid w:val="00917985"/>
    <w:rsid w:val="00917C12"/>
    <w:rsid w:val="00917D52"/>
    <w:rsid w:val="0092013C"/>
    <w:rsid w:val="009204F4"/>
    <w:rsid w:val="00920910"/>
    <w:rsid w:val="00920F25"/>
    <w:rsid w:val="00921B08"/>
    <w:rsid w:val="00921C47"/>
    <w:rsid w:val="009225CD"/>
    <w:rsid w:val="00923009"/>
    <w:rsid w:val="0092421C"/>
    <w:rsid w:val="00924A6A"/>
    <w:rsid w:val="00924C84"/>
    <w:rsid w:val="00924FC9"/>
    <w:rsid w:val="00925041"/>
    <w:rsid w:val="00925639"/>
    <w:rsid w:val="00925989"/>
    <w:rsid w:val="00925DD2"/>
    <w:rsid w:val="00925DE8"/>
    <w:rsid w:val="00927A8C"/>
    <w:rsid w:val="00927B28"/>
    <w:rsid w:val="00927C52"/>
    <w:rsid w:val="009300E4"/>
    <w:rsid w:val="00930215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CDA"/>
    <w:rsid w:val="00933FFD"/>
    <w:rsid w:val="00934B46"/>
    <w:rsid w:val="00934EF2"/>
    <w:rsid w:val="00935121"/>
    <w:rsid w:val="0093551E"/>
    <w:rsid w:val="00935B14"/>
    <w:rsid w:val="00936E08"/>
    <w:rsid w:val="00937BA5"/>
    <w:rsid w:val="00940770"/>
    <w:rsid w:val="00940972"/>
    <w:rsid w:val="009414C1"/>
    <w:rsid w:val="00942992"/>
    <w:rsid w:val="0094362A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613A"/>
    <w:rsid w:val="00946937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DEA"/>
    <w:rsid w:val="00963E42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76F1"/>
    <w:rsid w:val="00967AF1"/>
    <w:rsid w:val="00967B81"/>
    <w:rsid w:val="0097052E"/>
    <w:rsid w:val="00970E27"/>
    <w:rsid w:val="009710A1"/>
    <w:rsid w:val="00971CB5"/>
    <w:rsid w:val="00971EB1"/>
    <w:rsid w:val="00972146"/>
    <w:rsid w:val="00972889"/>
    <w:rsid w:val="00972A0E"/>
    <w:rsid w:val="00972C1C"/>
    <w:rsid w:val="009746F7"/>
    <w:rsid w:val="00974DF9"/>
    <w:rsid w:val="00974EC7"/>
    <w:rsid w:val="0097537A"/>
    <w:rsid w:val="009754BD"/>
    <w:rsid w:val="00975A07"/>
    <w:rsid w:val="00976622"/>
    <w:rsid w:val="0097704F"/>
    <w:rsid w:val="009779C8"/>
    <w:rsid w:val="00977C08"/>
    <w:rsid w:val="00980768"/>
    <w:rsid w:val="0098095D"/>
    <w:rsid w:val="00980E3B"/>
    <w:rsid w:val="00981955"/>
    <w:rsid w:val="00981967"/>
    <w:rsid w:val="00982F40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01B3"/>
    <w:rsid w:val="00991DBC"/>
    <w:rsid w:val="0099241A"/>
    <w:rsid w:val="00992B3F"/>
    <w:rsid w:val="00992B7B"/>
    <w:rsid w:val="00992C94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814"/>
    <w:rsid w:val="009A0CC5"/>
    <w:rsid w:val="009A0D75"/>
    <w:rsid w:val="009A1448"/>
    <w:rsid w:val="009A1CFB"/>
    <w:rsid w:val="009A1DA2"/>
    <w:rsid w:val="009A2047"/>
    <w:rsid w:val="009A206C"/>
    <w:rsid w:val="009A22F4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50E"/>
    <w:rsid w:val="009B41F1"/>
    <w:rsid w:val="009B4209"/>
    <w:rsid w:val="009B4363"/>
    <w:rsid w:val="009B4B5F"/>
    <w:rsid w:val="009B4DA5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BBB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FA"/>
    <w:rsid w:val="009D3CDF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4E2"/>
    <w:rsid w:val="009E5E08"/>
    <w:rsid w:val="009E5F4A"/>
    <w:rsid w:val="009E6EF8"/>
    <w:rsid w:val="009E7694"/>
    <w:rsid w:val="009F0126"/>
    <w:rsid w:val="009F024C"/>
    <w:rsid w:val="009F0D29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E25"/>
    <w:rsid w:val="009F6194"/>
    <w:rsid w:val="009F619F"/>
    <w:rsid w:val="009F63B1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88F"/>
    <w:rsid w:val="00A158A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6180"/>
    <w:rsid w:val="00A26ADF"/>
    <w:rsid w:val="00A26C70"/>
    <w:rsid w:val="00A27A16"/>
    <w:rsid w:val="00A27D6C"/>
    <w:rsid w:val="00A27EB6"/>
    <w:rsid w:val="00A304A4"/>
    <w:rsid w:val="00A306CA"/>
    <w:rsid w:val="00A30833"/>
    <w:rsid w:val="00A3096F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EE4"/>
    <w:rsid w:val="00A41BDB"/>
    <w:rsid w:val="00A4215F"/>
    <w:rsid w:val="00A42197"/>
    <w:rsid w:val="00A42618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5C56"/>
    <w:rsid w:val="00A45C86"/>
    <w:rsid w:val="00A46050"/>
    <w:rsid w:val="00A461CC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D4"/>
    <w:rsid w:val="00A52628"/>
    <w:rsid w:val="00A527D0"/>
    <w:rsid w:val="00A52A3D"/>
    <w:rsid w:val="00A52EDF"/>
    <w:rsid w:val="00A53264"/>
    <w:rsid w:val="00A534A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39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BD3"/>
    <w:rsid w:val="00A65E47"/>
    <w:rsid w:val="00A65F60"/>
    <w:rsid w:val="00A66122"/>
    <w:rsid w:val="00A66495"/>
    <w:rsid w:val="00A668F4"/>
    <w:rsid w:val="00A66D5D"/>
    <w:rsid w:val="00A6707F"/>
    <w:rsid w:val="00A67683"/>
    <w:rsid w:val="00A67DF1"/>
    <w:rsid w:val="00A701B0"/>
    <w:rsid w:val="00A7082B"/>
    <w:rsid w:val="00A70C41"/>
    <w:rsid w:val="00A71D7E"/>
    <w:rsid w:val="00A72247"/>
    <w:rsid w:val="00A7260D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33BD"/>
    <w:rsid w:val="00A84069"/>
    <w:rsid w:val="00A844DF"/>
    <w:rsid w:val="00A852B6"/>
    <w:rsid w:val="00A85564"/>
    <w:rsid w:val="00A8567E"/>
    <w:rsid w:val="00A85D6F"/>
    <w:rsid w:val="00A85FCA"/>
    <w:rsid w:val="00A8684A"/>
    <w:rsid w:val="00A86870"/>
    <w:rsid w:val="00A869D0"/>
    <w:rsid w:val="00A86D4F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95"/>
    <w:rsid w:val="00A91A59"/>
    <w:rsid w:val="00A91FB9"/>
    <w:rsid w:val="00A9268D"/>
    <w:rsid w:val="00A92D25"/>
    <w:rsid w:val="00A92DB7"/>
    <w:rsid w:val="00A9407B"/>
    <w:rsid w:val="00A94373"/>
    <w:rsid w:val="00A944DC"/>
    <w:rsid w:val="00A95968"/>
    <w:rsid w:val="00A95F3C"/>
    <w:rsid w:val="00A961C3"/>
    <w:rsid w:val="00A96E49"/>
    <w:rsid w:val="00A97205"/>
    <w:rsid w:val="00AA0764"/>
    <w:rsid w:val="00AA0C65"/>
    <w:rsid w:val="00AA163C"/>
    <w:rsid w:val="00AA206D"/>
    <w:rsid w:val="00AA27CB"/>
    <w:rsid w:val="00AA2ABB"/>
    <w:rsid w:val="00AA31E1"/>
    <w:rsid w:val="00AA3337"/>
    <w:rsid w:val="00AA36C0"/>
    <w:rsid w:val="00AA378E"/>
    <w:rsid w:val="00AA39BC"/>
    <w:rsid w:val="00AA3AEE"/>
    <w:rsid w:val="00AA3BBA"/>
    <w:rsid w:val="00AA3C9D"/>
    <w:rsid w:val="00AA417F"/>
    <w:rsid w:val="00AA491B"/>
    <w:rsid w:val="00AA49FD"/>
    <w:rsid w:val="00AA6A8D"/>
    <w:rsid w:val="00AA70FE"/>
    <w:rsid w:val="00AA72BE"/>
    <w:rsid w:val="00AA77F3"/>
    <w:rsid w:val="00AA781C"/>
    <w:rsid w:val="00AB1085"/>
    <w:rsid w:val="00AB11AB"/>
    <w:rsid w:val="00AB1495"/>
    <w:rsid w:val="00AB1636"/>
    <w:rsid w:val="00AB2487"/>
    <w:rsid w:val="00AB25B3"/>
    <w:rsid w:val="00AB2C9B"/>
    <w:rsid w:val="00AB2D24"/>
    <w:rsid w:val="00AB2D5A"/>
    <w:rsid w:val="00AB34EF"/>
    <w:rsid w:val="00AB3C9E"/>
    <w:rsid w:val="00AB3CA7"/>
    <w:rsid w:val="00AB4229"/>
    <w:rsid w:val="00AB44C3"/>
    <w:rsid w:val="00AB450D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6A4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74C"/>
    <w:rsid w:val="00AD33FB"/>
    <w:rsid w:val="00AD3DD1"/>
    <w:rsid w:val="00AD3F17"/>
    <w:rsid w:val="00AD3F97"/>
    <w:rsid w:val="00AD4715"/>
    <w:rsid w:val="00AD4BC0"/>
    <w:rsid w:val="00AD4C5D"/>
    <w:rsid w:val="00AD4C92"/>
    <w:rsid w:val="00AD571B"/>
    <w:rsid w:val="00AD5C54"/>
    <w:rsid w:val="00AD5D54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21B"/>
    <w:rsid w:val="00AF5A9F"/>
    <w:rsid w:val="00AF6249"/>
    <w:rsid w:val="00AF624B"/>
    <w:rsid w:val="00AF6F0A"/>
    <w:rsid w:val="00AF715C"/>
    <w:rsid w:val="00AF7C65"/>
    <w:rsid w:val="00B0049A"/>
    <w:rsid w:val="00B00979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497"/>
    <w:rsid w:val="00B04796"/>
    <w:rsid w:val="00B0590C"/>
    <w:rsid w:val="00B0650F"/>
    <w:rsid w:val="00B067CB"/>
    <w:rsid w:val="00B06BC5"/>
    <w:rsid w:val="00B06C04"/>
    <w:rsid w:val="00B07073"/>
    <w:rsid w:val="00B07329"/>
    <w:rsid w:val="00B10BB0"/>
    <w:rsid w:val="00B10D89"/>
    <w:rsid w:val="00B1122D"/>
    <w:rsid w:val="00B1170F"/>
    <w:rsid w:val="00B12222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E92"/>
    <w:rsid w:val="00B17C0C"/>
    <w:rsid w:val="00B17E7B"/>
    <w:rsid w:val="00B2069C"/>
    <w:rsid w:val="00B206C6"/>
    <w:rsid w:val="00B209C4"/>
    <w:rsid w:val="00B216BC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27A43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6BF"/>
    <w:rsid w:val="00B5085C"/>
    <w:rsid w:val="00B50A9E"/>
    <w:rsid w:val="00B50AAB"/>
    <w:rsid w:val="00B50B63"/>
    <w:rsid w:val="00B51369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D3F"/>
    <w:rsid w:val="00B54227"/>
    <w:rsid w:val="00B543E0"/>
    <w:rsid w:val="00B54CCF"/>
    <w:rsid w:val="00B558A1"/>
    <w:rsid w:val="00B56543"/>
    <w:rsid w:val="00B56A00"/>
    <w:rsid w:val="00B56B28"/>
    <w:rsid w:val="00B57476"/>
    <w:rsid w:val="00B57886"/>
    <w:rsid w:val="00B57B99"/>
    <w:rsid w:val="00B603C6"/>
    <w:rsid w:val="00B60495"/>
    <w:rsid w:val="00B607FD"/>
    <w:rsid w:val="00B60B50"/>
    <w:rsid w:val="00B61310"/>
    <w:rsid w:val="00B6135E"/>
    <w:rsid w:val="00B6148D"/>
    <w:rsid w:val="00B6186A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74E"/>
    <w:rsid w:val="00B67530"/>
    <w:rsid w:val="00B67723"/>
    <w:rsid w:val="00B67823"/>
    <w:rsid w:val="00B67ED1"/>
    <w:rsid w:val="00B70A59"/>
    <w:rsid w:val="00B71A60"/>
    <w:rsid w:val="00B72B9A"/>
    <w:rsid w:val="00B72C01"/>
    <w:rsid w:val="00B72C4F"/>
    <w:rsid w:val="00B73032"/>
    <w:rsid w:val="00B7304C"/>
    <w:rsid w:val="00B73095"/>
    <w:rsid w:val="00B73B9E"/>
    <w:rsid w:val="00B73E3D"/>
    <w:rsid w:val="00B73E7A"/>
    <w:rsid w:val="00B744A0"/>
    <w:rsid w:val="00B74A28"/>
    <w:rsid w:val="00B74DA8"/>
    <w:rsid w:val="00B75AD9"/>
    <w:rsid w:val="00B7618D"/>
    <w:rsid w:val="00B76646"/>
    <w:rsid w:val="00B76A5A"/>
    <w:rsid w:val="00B771B7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DE7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794"/>
    <w:rsid w:val="00B8684F"/>
    <w:rsid w:val="00B86A53"/>
    <w:rsid w:val="00B86BD3"/>
    <w:rsid w:val="00B86E91"/>
    <w:rsid w:val="00B8704C"/>
    <w:rsid w:val="00B877B3"/>
    <w:rsid w:val="00B877D4"/>
    <w:rsid w:val="00B87C94"/>
    <w:rsid w:val="00B901E3"/>
    <w:rsid w:val="00B90373"/>
    <w:rsid w:val="00B9087E"/>
    <w:rsid w:val="00B91D75"/>
    <w:rsid w:val="00B92604"/>
    <w:rsid w:val="00B92932"/>
    <w:rsid w:val="00B92A98"/>
    <w:rsid w:val="00B92E5E"/>
    <w:rsid w:val="00B93B0D"/>
    <w:rsid w:val="00B93B71"/>
    <w:rsid w:val="00B93EEF"/>
    <w:rsid w:val="00B94A16"/>
    <w:rsid w:val="00B94E15"/>
    <w:rsid w:val="00B95724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C78"/>
    <w:rsid w:val="00BA405D"/>
    <w:rsid w:val="00BA41F4"/>
    <w:rsid w:val="00BA4311"/>
    <w:rsid w:val="00BA4FEE"/>
    <w:rsid w:val="00BA578A"/>
    <w:rsid w:val="00BA5B97"/>
    <w:rsid w:val="00BA6468"/>
    <w:rsid w:val="00BA6C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211"/>
    <w:rsid w:val="00BB26DD"/>
    <w:rsid w:val="00BB2F19"/>
    <w:rsid w:val="00BB33D9"/>
    <w:rsid w:val="00BB367C"/>
    <w:rsid w:val="00BB38FA"/>
    <w:rsid w:val="00BB41C3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1BD"/>
    <w:rsid w:val="00BC455D"/>
    <w:rsid w:val="00BC4B18"/>
    <w:rsid w:val="00BC4B65"/>
    <w:rsid w:val="00BC509A"/>
    <w:rsid w:val="00BC60E7"/>
    <w:rsid w:val="00BC615F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5EEC"/>
    <w:rsid w:val="00BD609E"/>
    <w:rsid w:val="00BD657D"/>
    <w:rsid w:val="00BD6580"/>
    <w:rsid w:val="00BD6FD0"/>
    <w:rsid w:val="00BD70E2"/>
    <w:rsid w:val="00BD7EA8"/>
    <w:rsid w:val="00BE0428"/>
    <w:rsid w:val="00BE0543"/>
    <w:rsid w:val="00BE1167"/>
    <w:rsid w:val="00BE1453"/>
    <w:rsid w:val="00BE1DAF"/>
    <w:rsid w:val="00BE2D4B"/>
    <w:rsid w:val="00BE4795"/>
    <w:rsid w:val="00BE48C3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BAF"/>
    <w:rsid w:val="00BF288C"/>
    <w:rsid w:val="00BF28C4"/>
    <w:rsid w:val="00BF2AB0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4DA2"/>
    <w:rsid w:val="00BF5275"/>
    <w:rsid w:val="00BF59C8"/>
    <w:rsid w:val="00BF5B52"/>
    <w:rsid w:val="00BF5DA8"/>
    <w:rsid w:val="00BF6144"/>
    <w:rsid w:val="00BF63B5"/>
    <w:rsid w:val="00BF6402"/>
    <w:rsid w:val="00BF74B6"/>
    <w:rsid w:val="00C0049F"/>
    <w:rsid w:val="00C00589"/>
    <w:rsid w:val="00C00E40"/>
    <w:rsid w:val="00C00FB1"/>
    <w:rsid w:val="00C01E18"/>
    <w:rsid w:val="00C02116"/>
    <w:rsid w:val="00C02E48"/>
    <w:rsid w:val="00C03BB8"/>
    <w:rsid w:val="00C03BF3"/>
    <w:rsid w:val="00C0401B"/>
    <w:rsid w:val="00C042B1"/>
    <w:rsid w:val="00C04DD3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DBE"/>
    <w:rsid w:val="00C102FC"/>
    <w:rsid w:val="00C103BB"/>
    <w:rsid w:val="00C1050C"/>
    <w:rsid w:val="00C106C1"/>
    <w:rsid w:val="00C113C8"/>
    <w:rsid w:val="00C1180F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6F1"/>
    <w:rsid w:val="00C20BB3"/>
    <w:rsid w:val="00C210A4"/>
    <w:rsid w:val="00C21163"/>
    <w:rsid w:val="00C22058"/>
    <w:rsid w:val="00C22596"/>
    <w:rsid w:val="00C22F16"/>
    <w:rsid w:val="00C238EE"/>
    <w:rsid w:val="00C23D54"/>
    <w:rsid w:val="00C2432D"/>
    <w:rsid w:val="00C243B6"/>
    <w:rsid w:val="00C276F6"/>
    <w:rsid w:val="00C303B6"/>
    <w:rsid w:val="00C3074A"/>
    <w:rsid w:val="00C31FA9"/>
    <w:rsid w:val="00C327BF"/>
    <w:rsid w:val="00C32862"/>
    <w:rsid w:val="00C32B5D"/>
    <w:rsid w:val="00C32C38"/>
    <w:rsid w:val="00C32E6F"/>
    <w:rsid w:val="00C33315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5030F"/>
    <w:rsid w:val="00C50D39"/>
    <w:rsid w:val="00C513BF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890"/>
    <w:rsid w:val="00C5591C"/>
    <w:rsid w:val="00C5690D"/>
    <w:rsid w:val="00C56C23"/>
    <w:rsid w:val="00C5707F"/>
    <w:rsid w:val="00C577DE"/>
    <w:rsid w:val="00C57E7A"/>
    <w:rsid w:val="00C6055B"/>
    <w:rsid w:val="00C606C4"/>
    <w:rsid w:val="00C61365"/>
    <w:rsid w:val="00C6141C"/>
    <w:rsid w:val="00C61B49"/>
    <w:rsid w:val="00C61C22"/>
    <w:rsid w:val="00C61DCD"/>
    <w:rsid w:val="00C62962"/>
    <w:rsid w:val="00C62CC1"/>
    <w:rsid w:val="00C6354C"/>
    <w:rsid w:val="00C63820"/>
    <w:rsid w:val="00C63B99"/>
    <w:rsid w:val="00C64015"/>
    <w:rsid w:val="00C6414D"/>
    <w:rsid w:val="00C6422B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9B"/>
    <w:rsid w:val="00C67ADF"/>
    <w:rsid w:val="00C703ED"/>
    <w:rsid w:val="00C70C55"/>
    <w:rsid w:val="00C7145D"/>
    <w:rsid w:val="00C71C4B"/>
    <w:rsid w:val="00C72050"/>
    <w:rsid w:val="00C722C4"/>
    <w:rsid w:val="00C72640"/>
    <w:rsid w:val="00C72CD2"/>
    <w:rsid w:val="00C72D58"/>
    <w:rsid w:val="00C72F39"/>
    <w:rsid w:val="00C7339C"/>
    <w:rsid w:val="00C73739"/>
    <w:rsid w:val="00C73FD9"/>
    <w:rsid w:val="00C753D3"/>
    <w:rsid w:val="00C76B14"/>
    <w:rsid w:val="00C76F0B"/>
    <w:rsid w:val="00C76FE2"/>
    <w:rsid w:val="00C7703B"/>
    <w:rsid w:val="00C77BD0"/>
    <w:rsid w:val="00C77C3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19A"/>
    <w:rsid w:val="00C90783"/>
    <w:rsid w:val="00C909CB"/>
    <w:rsid w:val="00C909F2"/>
    <w:rsid w:val="00C90C8D"/>
    <w:rsid w:val="00C92213"/>
    <w:rsid w:val="00C924BE"/>
    <w:rsid w:val="00C92C6F"/>
    <w:rsid w:val="00C92F48"/>
    <w:rsid w:val="00C932BF"/>
    <w:rsid w:val="00C934F1"/>
    <w:rsid w:val="00C93915"/>
    <w:rsid w:val="00C93B6B"/>
    <w:rsid w:val="00C93E2F"/>
    <w:rsid w:val="00C950D1"/>
    <w:rsid w:val="00C9570F"/>
    <w:rsid w:val="00C96057"/>
    <w:rsid w:val="00C96A6A"/>
    <w:rsid w:val="00C974D7"/>
    <w:rsid w:val="00C97A36"/>
    <w:rsid w:val="00CA0385"/>
    <w:rsid w:val="00CA055B"/>
    <w:rsid w:val="00CA10BD"/>
    <w:rsid w:val="00CA1547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4444"/>
    <w:rsid w:val="00CA4575"/>
    <w:rsid w:val="00CA4DB8"/>
    <w:rsid w:val="00CA558D"/>
    <w:rsid w:val="00CA5A59"/>
    <w:rsid w:val="00CA61FD"/>
    <w:rsid w:val="00CA6883"/>
    <w:rsid w:val="00CA6A49"/>
    <w:rsid w:val="00CA7BB0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363A"/>
    <w:rsid w:val="00CB4802"/>
    <w:rsid w:val="00CB4DA3"/>
    <w:rsid w:val="00CB5591"/>
    <w:rsid w:val="00CB6011"/>
    <w:rsid w:val="00CB66F8"/>
    <w:rsid w:val="00CB68E3"/>
    <w:rsid w:val="00CB70A1"/>
    <w:rsid w:val="00CB70B8"/>
    <w:rsid w:val="00CB77C6"/>
    <w:rsid w:val="00CB7CA3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FE"/>
    <w:rsid w:val="00CC43C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B4E"/>
    <w:rsid w:val="00CD424A"/>
    <w:rsid w:val="00CD4641"/>
    <w:rsid w:val="00CD4A18"/>
    <w:rsid w:val="00CD51FB"/>
    <w:rsid w:val="00CD5830"/>
    <w:rsid w:val="00CD75C5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A5"/>
    <w:rsid w:val="00CF3431"/>
    <w:rsid w:val="00CF349A"/>
    <w:rsid w:val="00CF34F3"/>
    <w:rsid w:val="00CF3B0C"/>
    <w:rsid w:val="00CF453F"/>
    <w:rsid w:val="00CF4BEA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0B55"/>
    <w:rsid w:val="00D015F2"/>
    <w:rsid w:val="00D0162D"/>
    <w:rsid w:val="00D0185B"/>
    <w:rsid w:val="00D01926"/>
    <w:rsid w:val="00D01EEA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5C"/>
    <w:rsid w:val="00D065D6"/>
    <w:rsid w:val="00D06767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894"/>
    <w:rsid w:val="00D138B9"/>
    <w:rsid w:val="00D14756"/>
    <w:rsid w:val="00D14AC5"/>
    <w:rsid w:val="00D14E1D"/>
    <w:rsid w:val="00D14E3F"/>
    <w:rsid w:val="00D15098"/>
    <w:rsid w:val="00D15303"/>
    <w:rsid w:val="00D15A01"/>
    <w:rsid w:val="00D1619C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D07"/>
    <w:rsid w:val="00D25723"/>
    <w:rsid w:val="00D25E61"/>
    <w:rsid w:val="00D2675D"/>
    <w:rsid w:val="00D26DD4"/>
    <w:rsid w:val="00D276FE"/>
    <w:rsid w:val="00D27AEC"/>
    <w:rsid w:val="00D27EAE"/>
    <w:rsid w:val="00D30001"/>
    <w:rsid w:val="00D300DE"/>
    <w:rsid w:val="00D3051A"/>
    <w:rsid w:val="00D30537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8AE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72C"/>
    <w:rsid w:val="00D528CC"/>
    <w:rsid w:val="00D547A8"/>
    <w:rsid w:val="00D54F24"/>
    <w:rsid w:val="00D55599"/>
    <w:rsid w:val="00D55745"/>
    <w:rsid w:val="00D55964"/>
    <w:rsid w:val="00D55C5D"/>
    <w:rsid w:val="00D55C67"/>
    <w:rsid w:val="00D57334"/>
    <w:rsid w:val="00D578C6"/>
    <w:rsid w:val="00D57A75"/>
    <w:rsid w:val="00D57F75"/>
    <w:rsid w:val="00D60A16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5D98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1F1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3058"/>
    <w:rsid w:val="00DA3A31"/>
    <w:rsid w:val="00DA3D81"/>
    <w:rsid w:val="00DA4657"/>
    <w:rsid w:val="00DA48D2"/>
    <w:rsid w:val="00DA4981"/>
    <w:rsid w:val="00DA4B26"/>
    <w:rsid w:val="00DA4F25"/>
    <w:rsid w:val="00DA5B68"/>
    <w:rsid w:val="00DA643C"/>
    <w:rsid w:val="00DA6D64"/>
    <w:rsid w:val="00DA6F55"/>
    <w:rsid w:val="00DA7144"/>
    <w:rsid w:val="00DA73ED"/>
    <w:rsid w:val="00DA7A3E"/>
    <w:rsid w:val="00DA7C0C"/>
    <w:rsid w:val="00DB04A7"/>
    <w:rsid w:val="00DB0B06"/>
    <w:rsid w:val="00DB0EE7"/>
    <w:rsid w:val="00DB0FF0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A60"/>
    <w:rsid w:val="00DC1BFD"/>
    <w:rsid w:val="00DC2882"/>
    <w:rsid w:val="00DC2B9D"/>
    <w:rsid w:val="00DC2D7E"/>
    <w:rsid w:val="00DC3078"/>
    <w:rsid w:val="00DC30EF"/>
    <w:rsid w:val="00DC3798"/>
    <w:rsid w:val="00DC4D77"/>
    <w:rsid w:val="00DC6741"/>
    <w:rsid w:val="00DC7664"/>
    <w:rsid w:val="00DC7ACC"/>
    <w:rsid w:val="00DC7F23"/>
    <w:rsid w:val="00DD09EF"/>
    <w:rsid w:val="00DD0A02"/>
    <w:rsid w:val="00DD0BBF"/>
    <w:rsid w:val="00DD16B5"/>
    <w:rsid w:val="00DD1C7C"/>
    <w:rsid w:val="00DD2FAD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3C0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5518"/>
    <w:rsid w:val="00DF57CF"/>
    <w:rsid w:val="00DF5C51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2350"/>
    <w:rsid w:val="00E03356"/>
    <w:rsid w:val="00E033AF"/>
    <w:rsid w:val="00E03923"/>
    <w:rsid w:val="00E04338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2B9"/>
    <w:rsid w:val="00E133A4"/>
    <w:rsid w:val="00E13482"/>
    <w:rsid w:val="00E1381A"/>
    <w:rsid w:val="00E1466F"/>
    <w:rsid w:val="00E146DA"/>
    <w:rsid w:val="00E16719"/>
    <w:rsid w:val="00E16D56"/>
    <w:rsid w:val="00E16E4C"/>
    <w:rsid w:val="00E174E7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2EB"/>
    <w:rsid w:val="00E23619"/>
    <w:rsid w:val="00E23EBD"/>
    <w:rsid w:val="00E247D0"/>
    <w:rsid w:val="00E24932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31F2"/>
    <w:rsid w:val="00E43B48"/>
    <w:rsid w:val="00E44AD3"/>
    <w:rsid w:val="00E45C8D"/>
    <w:rsid w:val="00E462B6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F51"/>
    <w:rsid w:val="00E53166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5EE0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367"/>
    <w:rsid w:val="00E63B26"/>
    <w:rsid w:val="00E63DB3"/>
    <w:rsid w:val="00E63DC1"/>
    <w:rsid w:val="00E64067"/>
    <w:rsid w:val="00E65A33"/>
    <w:rsid w:val="00E65C4D"/>
    <w:rsid w:val="00E65CED"/>
    <w:rsid w:val="00E6657F"/>
    <w:rsid w:val="00E66D5A"/>
    <w:rsid w:val="00E6734C"/>
    <w:rsid w:val="00E673B1"/>
    <w:rsid w:val="00E67759"/>
    <w:rsid w:val="00E677BE"/>
    <w:rsid w:val="00E6795C"/>
    <w:rsid w:val="00E67991"/>
    <w:rsid w:val="00E67DF0"/>
    <w:rsid w:val="00E70637"/>
    <w:rsid w:val="00E7076D"/>
    <w:rsid w:val="00E70988"/>
    <w:rsid w:val="00E71B29"/>
    <w:rsid w:val="00E71E63"/>
    <w:rsid w:val="00E72BD1"/>
    <w:rsid w:val="00E730F1"/>
    <w:rsid w:val="00E734F6"/>
    <w:rsid w:val="00E737D8"/>
    <w:rsid w:val="00E73ED2"/>
    <w:rsid w:val="00E73F3B"/>
    <w:rsid w:val="00E7484D"/>
    <w:rsid w:val="00E74EDC"/>
    <w:rsid w:val="00E757A6"/>
    <w:rsid w:val="00E75F33"/>
    <w:rsid w:val="00E75F87"/>
    <w:rsid w:val="00E76149"/>
    <w:rsid w:val="00E76E75"/>
    <w:rsid w:val="00E77F58"/>
    <w:rsid w:val="00E80C0B"/>
    <w:rsid w:val="00E81981"/>
    <w:rsid w:val="00E82676"/>
    <w:rsid w:val="00E82EDE"/>
    <w:rsid w:val="00E8472E"/>
    <w:rsid w:val="00E847EA"/>
    <w:rsid w:val="00E84A31"/>
    <w:rsid w:val="00E84CD3"/>
    <w:rsid w:val="00E855E8"/>
    <w:rsid w:val="00E85E18"/>
    <w:rsid w:val="00E8639D"/>
    <w:rsid w:val="00E86D52"/>
    <w:rsid w:val="00E870F3"/>
    <w:rsid w:val="00E87567"/>
    <w:rsid w:val="00E90971"/>
    <w:rsid w:val="00E911E3"/>
    <w:rsid w:val="00E911F2"/>
    <w:rsid w:val="00E914FE"/>
    <w:rsid w:val="00E91859"/>
    <w:rsid w:val="00E92A50"/>
    <w:rsid w:val="00E92E62"/>
    <w:rsid w:val="00E93253"/>
    <w:rsid w:val="00E934E5"/>
    <w:rsid w:val="00E9350D"/>
    <w:rsid w:val="00E944AF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A20"/>
    <w:rsid w:val="00EA5F7E"/>
    <w:rsid w:val="00EA64ED"/>
    <w:rsid w:val="00EA7BC2"/>
    <w:rsid w:val="00EA7D72"/>
    <w:rsid w:val="00EB0DDA"/>
    <w:rsid w:val="00EB1284"/>
    <w:rsid w:val="00EB12C0"/>
    <w:rsid w:val="00EB18E3"/>
    <w:rsid w:val="00EB1CB9"/>
    <w:rsid w:val="00EB290F"/>
    <w:rsid w:val="00EB2A69"/>
    <w:rsid w:val="00EB3F76"/>
    <w:rsid w:val="00EB403F"/>
    <w:rsid w:val="00EB4071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CA4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5C08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787"/>
    <w:rsid w:val="00EE36F2"/>
    <w:rsid w:val="00EE37A4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8AE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67B"/>
    <w:rsid w:val="00EF2A13"/>
    <w:rsid w:val="00EF2E2C"/>
    <w:rsid w:val="00EF3207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10B9"/>
    <w:rsid w:val="00F01377"/>
    <w:rsid w:val="00F013F2"/>
    <w:rsid w:val="00F01FDC"/>
    <w:rsid w:val="00F02435"/>
    <w:rsid w:val="00F025AD"/>
    <w:rsid w:val="00F02C06"/>
    <w:rsid w:val="00F03302"/>
    <w:rsid w:val="00F0360E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5A9"/>
    <w:rsid w:val="00F14A9B"/>
    <w:rsid w:val="00F14BA2"/>
    <w:rsid w:val="00F1560B"/>
    <w:rsid w:val="00F15898"/>
    <w:rsid w:val="00F161F2"/>
    <w:rsid w:val="00F16557"/>
    <w:rsid w:val="00F20604"/>
    <w:rsid w:val="00F21444"/>
    <w:rsid w:val="00F21658"/>
    <w:rsid w:val="00F21A51"/>
    <w:rsid w:val="00F21CD1"/>
    <w:rsid w:val="00F21D2A"/>
    <w:rsid w:val="00F21F77"/>
    <w:rsid w:val="00F2278A"/>
    <w:rsid w:val="00F2316F"/>
    <w:rsid w:val="00F24B9E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9F"/>
    <w:rsid w:val="00F27FA0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364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6352"/>
    <w:rsid w:val="00F475E3"/>
    <w:rsid w:val="00F50EC2"/>
    <w:rsid w:val="00F50F45"/>
    <w:rsid w:val="00F51C52"/>
    <w:rsid w:val="00F522D9"/>
    <w:rsid w:val="00F52809"/>
    <w:rsid w:val="00F530EB"/>
    <w:rsid w:val="00F53AE2"/>
    <w:rsid w:val="00F548D7"/>
    <w:rsid w:val="00F55A1B"/>
    <w:rsid w:val="00F56EDE"/>
    <w:rsid w:val="00F57D19"/>
    <w:rsid w:val="00F60223"/>
    <w:rsid w:val="00F60771"/>
    <w:rsid w:val="00F6119D"/>
    <w:rsid w:val="00F6135C"/>
    <w:rsid w:val="00F61C6C"/>
    <w:rsid w:val="00F61CB6"/>
    <w:rsid w:val="00F6226F"/>
    <w:rsid w:val="00F64E77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1208"/>
    <w:rsid w:val="00F81736"/>
    <w:rsid w:val="00F8180F"/>
    <w:rsid w:val="00F82233"/>
    <w:rsid w:val="00F8250D"/>
    <w:rsid w:val="00F825B7"/>
    <w:rsid w:val="00F83B6B"/>
    <w:rsid w:val="00F83DD8"/>
    <w:rsid w:val="00F840D6"/>
    <w:rsid w:val="00F8452D"/>
    <w:rsid w:val="00F84D15"/>
    <w:rsid w:val="00F8513D"/>
    <w:rsid w:val="00F859C3"/>
    <w:rsid w:val="00F86184"/>
    <w:rsid w:val="00F861A0"/>
    <w:rsid w:val="00F877D3"/>
    <w:rsid w:val="00F87A25"/>
    <w:rsid w:val="00F87D53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11D2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AB1"/>
    <w:rsid w:val="00FA7EEE"/>
    <w:rsid w:val="00FB0888"/>
    <w:rsid w:val="00FB0CDB"/>
    <w:rsid w:val="00FB1304"/>
    <w:rsid w:val="00FB1BD7"/>
    <w:rsid w:val="00FB1C87"/>
    <w:rsid w:val="00FB20CC"/>
    <w:rsid w:val="00FB260E"/>
    <w:rsid w:val="00FB269E"/>
    <w:rsid w:val="00FB2F6A"/>
    <w:rsid w:val="00FB325E"/>
    <w:rsid w:val="00FB343D"/>
    <w:rsid w:val="00FB38EF"/>
    <w:rsid w:val="00FB395F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351C"/>
    <w:rsid w:val="00FC37E0"/>
    <w:rsid w:val="00FC3BFF"/>
    <w:rsid w:val="00FC3E7A"/>
    <w:rsid w:val="00FC405B"/>
    <w:rsid w:val="00FC4570"/>
    <w:rsid w:val="00FC4ED7"/>
    <w:rsid w:val="00FC55D4"/>
    <w:rsid w:val="00FC5DA2"/>
    <w:rsid w:val="00FC5E22"/>
    <w:rsid w:val="00FC5E45"/>
    <w:rsid w:val="00FC628B"/>
    <w:rsid w:val="00FC63C1"/>
    <w:rsid w:val="00FC6A53"/>
    <w:rsid w:val="00FC7A3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3056"/>
    <w:rsid w:val="00FE367F"/>
    <w:rsid w:val="00FE3ADA"/>
    <w:rsid w:val="00FE3E10"/>
    <w:rsid w:val="00FE5E80"/>
    <w:rsid w:val="00FE64E9"/>
    <w:rsid w:val="00FE67BA"/>
    <w:rsid w:val="00FE691F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301"/>
    <w:rsid w:val="00FF15BF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7F78A5E-7559-4A88-832E-9FD25B93B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99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character" w:styleId="af5">
    <w:name w:val="Placeholder Text"/>
    <w:basedOn w:val="a1"/>
    <w:uiPriority w:val="99"/>
    <w:semiHidden/>
    <w:rsid w:val="00431F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7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97BE0B-A560-4630-BBB4-5F50C1B27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1</Pages>
  <Words>1125</Words>
  <Characters>6417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김선욱/선임연구원/차세대표준(연)ACS팀(seonwook.kim@lge.com)</cp:lastModifiedBy>
  <cp:revision>56</cp:revision>
  <cp:lastPrinted>2010-11-09T05:20:00Z</cp:lastPrinted>
  <dcterms:created xsi:type="dcterms:W3CDTF">2017-06-16T13:31:00Z</dcterms:created>
  <dcterms:modified xsi:type="dcterms:W3CDTF">2017-11-17T09:49:00Z</dcterms:modified>
</cp:coreProperties>
</file>